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75" w:afterAutospacing="0" w:line="420" w:lineRule="atLeast"/>
        <w:ind w:left="0" w:right="0" w:firstLine="0"/>
        <w:jc w:val="left"/>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75" w:afterAutospacing="0" w:line="420" w:lineRule="atLeast"/>
        <w:ind w:left="0" w:right="0" w:firstLine="0"/>
        <w:jc w:val="left"/>
        <w:rPr>
          <w:rFonts w:hint="default"/>
          <w:lang w:val="en-US" w:eastAsia="zh-CN"/>
        </w:rPr>
      </w:pPr>
      <w:r>
        <w:drawing>
          <wp:inline distT="0" distB="0" distL="114300" distR="114300">
            <wp:extent cx="5273675" cy="8188325"/>
            <wp:effectExtent l="0" t="0" r="3175" b="317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5273675" cy="8188325"/>
                    </a:xfrm>
                    <a:prstGeom prst="rect">
                      <a:avLst/>
                    </a:prstGeom>
                    <a:noFill/>
                    <a:ln>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75" w:afterAutospacing="0" w:line="420" w:lineRule="atLeast"/>
        <w:ind w:left="0" w:right="0" w:firstLine="0"/>
        <w:jc w:val="left"/>
        <w:rPr>
          <w:rFonts w:hint="default" w:asciiTheme="minorEastAsia" w:hAnsiTheme="minorEastAsia" w:eastAsiaTheme="minorEastAsia" w:cstheme="minorEastAsia"/>
          <w:b/>
          <w:bCs/>
          <w:i w:val="0"/>
          <w:caps w:val="0"/>
          <w:color w:val="auto"/>
          <w:spacing w:val="0"/>
          <w:kern w:val="0"/>
          <w:sz w:val="32"/>
          <w:szCs w:val="32"/>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75" w:afterAutospacing="0" w:line="420" w:lineRule="atLeast"/>
        <w:ind w:left="0" w:right="0" w:firstLine="0"/>
        <w:jc w:val="left"/>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bCs/>
          <w:i w:val="0"/>
          <w:caps w:val="0"/>
          <w:color w:val="auto"/>
          <w:spacing w:val="0"/>
          <w:kern w:val="0"/>
          <w:sz w:val="32"/>
          <w:szCs w:val="32"/>
          <w:shd w:val="clear" w:fill="FFFFFF"/>
          <w:lang w:val="en-US" w:eastAsia="zh-CN" w:bidi="ar"/>
        </w:rPr>
        <w:t>基本信息</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 xml:space="preserve">书名：电力电缆智能感知装备及应用国电力出版社有限责任公司  </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作者：</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李光中 著</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出版社：</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fldChar w:fldCharType="begin"/>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instrText xml:space="preserve"> HYPERLINK "https://book.jd.com/publish/%E4%B8%AD%E5%9B%BD%E7%BB%8F%E6%B5%8E%E5%87%BA%E7%89%88%E7%A4%BE_1.html" \o "中国经济出版社" \t "https://item.jd.com/_blank" </w:instrTex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fldChar w:fldCharType="separate"/>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中国电力出版社</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fldChar w:fldCharType="end"/>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出版日期：</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202</w:t>
      </w:r>
      <w:r>
        <w:rPr>
          <w:rFonts w:hint="eastAsia" w:asciiTheme="minorEastAsia" w:hAnsiTheme="minorEastAsia" w:cstheme="minorEastAsia"/>
          <w:b w:val="0"/>
          <w:i w:val="0"/>
          <w:caps w:val="0"/>
          <w:color w:val="auto"/>
          <w:spacing w:val="0"/>
          <w:kern w:val="0"/>
          <w:sz w:val="24"/>
          <w:szCs w:val="24"/>
          <w:shd w:val="clear" w:fill="FFFFFF"/>
          <w:lang w:val="en-US" w:eastAsia="zh-CN" w:bidi="ar"/>
        </w:rPr>
        <w:t>5</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w:t>
      </w:r>
      <w:r>
        <w:rPr>
          <w:rFonts w:hint="eastAsia" w:asciiTheme="minorEastAsia" w:hAnsiTheme="minorEastAsia" w:cstheme="minorEastAsia"/>
          <w:b w:val="0"/>
          <w:i w:val="0"/>
          <w:caps w:val="0"/>
          <w:color w:val="auto"/>
          <w:spacing w:val="0"/>
          <w:kern w:val="0"/>
          <w:sz w:val="24"/>
          <w:szCs w:val="24"/>
          <w:shd w:val="clear" w:fill="FFFFFF"/>
          <w:lang w:val="en-US" w:eastAsia="zh-CN" w:bidi="ar"/>
        </w:rPr>
        <w:t>01</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ISBN</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：9787519887032</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页码：</w:t>
      </w:r>
      <w:r>
        <w:rPr>
          <w:rFonts w:hint="eastAsia" w:asciiTheme="minorEastAsia" w:hAnsiTheme="minorEastAsia" w:cstheme="minorEastAsia"/>
          <w:b w:val="0"/>
          <w:i w:val="0"/>
          <w:caps w:val="0"/>
          <w:color w:val="auto"/>
          <w:spacing w:val="0"/>
          <w:kern w:val="0"/>
          <w:sz w:val="24"/>
          <w:szCs w:val="24"/>
          <w:shd w:val="clear" w:fill="FFFFFF"/>
          <w:lang w:val="en-US" w:eastAsia="zh-CN" w:bidi="ar"/>
        </w:rPr>
        <w:t>180</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定价：</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65.00</w: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元</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装帧：</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平装</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开本：</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16开</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firstLine="480" w:firstLineChars="200"/>
        <w:rPr>
          <w:rFonts w:hint="default" w:asciiTheme="minorEastAsia" w:hAnsiTheme="minorEastAsia" w:cstheme="minorEastAsia"/>
          <w:b w:val="0"/>
          <w:i w:val="0"/>
          <w:caps w:val="0"/>
          <w:color w:val="auto"/>
          <w:spacing w:val="0"/>
          <w:kern w:val="0"/>
          <w:sz w:val="24"/>
          <w:szCs w:val="24"/>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default" w:asciiTheme="minorEastAsia" w:hAnsiTheme="minorEastAsia" w:eastAsiaTheme="minorEastAsia" w:cstheme="minorEastAsia"/>
          <w:b/>
          <w:bCs/>
          <w:i w:val="0"/>
          <w:caps w:val="0"/>
          <w:color w:val="auto"/>
          <w:spacing w:val="0"/>
          <w:kern w:val="0"/>
          <w:sz w:val="32"/>
          <w:szCs w:val="32"/>
          <w:shd w:val="clear" w:fill="FFFFFF"/>
          <w:lang w:val="en-US" w:eastAsia="zh-CN" w:bidi="ar"/>
        </w:rPr>
      </w:pPr>
      <w:r>
        <w:rPr>
          <w:rFonts w:hint="eastAsia" w:asciiTheme="minorEastAsia" w:hAnsiTheme="minorEastAsia" w:eastAsiaTheme="minorEastAsia" w:cstheme="minorEastAsia"/>
          <w:b/>
          <w:bCs/>
          <w:i w:val="0"/>
          <w:caps w:val="0"/>
          <w:color w:val="auto"/>
          <w:spacing w:val="0"/>
          <w:kern w:val="0"/>
          <w:sz w:val="32"/>
          <w:szCs w:val="32"/>
          <w:shd w:val="clear" w:fill="FFFFFF"/>
          <w:lang w:val="en-US" w:eastAsia="zh-CN" w:bidi="ar"/>
        </w:rPr>
        <w:t>内容简介</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80" w:firstLineChars="200"/>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480" w:firstLineChars="200"/>
        <w:jc w:val="left"/>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为加强电力电缆在线监测装置运维管理，确保装置安全可靠运行，提升运维标准化、精益化管理水平，更好地辅助运维检修决策制定，国网北京市电力公司电缆分公司组织有关专家和专业技术人员编写了本书。</w: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本书内容共包括六章，分别为常见缺陷隐患及危害、典型感知技术原理及应用、新型智能感知技术原理及应用、常用感知通信及组网技术、感知数据的平台化应用、缺陷及故障判别典型案例。本书可进一步促进高压电力电缆健康诊断水平的快速提升，为专业运检人员开展设备健康诊断工作提供翔实的理论基础和操作方法。</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eastAsia" w:asciiTheme="minorEastAsia" w:hAnsiTheme="minorEastAsia" w:eastAsiaTheme="minorEastAsia" w:cstheme="minorEastAsia"/>
          <w:b/>
          <w:bCs/>
          <w:i w:val="0"/>
          <w:caps w:val="0"/>
          <w:color w:val="auto"/>
          <w:spacing w:val="0"/>
          <w:kern w:val="0"/>
          <w:sz w:val="32"/>
          <w:szCs w:val="32"/>
          <w:shd w:val="clear" w:fill="FFFFFF"/>
          <w:lang w:val="en-US" w:eastAsia="zh-CN" w:bidi="ar"/>
        </w:rPr>
      </w:pPr>
      <w:r>
        <w:rPr>
          <w:rFonts w:hint="eastAsia" w:asciiTheme="minorEastAsia" w:hAnsiTheme="minorEastAsia" w:eastAsiaTheme="minorEastAsia" w:cstheme="minorEastAsia"/>
          <w:b/>
          <w:bCs/>
          <w:i w:val="0"/>
          <w:caps w:val="0"/>
          <w:color w:val="auto"/>
          <w:spacing w:val="0"/>
          <w:kern w:val="0"/>
          <w:sz w:val="32"/>
          <w:szCs w:val="32"/>
          <w:shd w:val="clear" w:fill="FFFFFF"/>
          <w:lang w:val="en-US" w:eastAsia="zh-CN" w:bidi="ar"/>
        </w:rPr>
        <w:t>目  录</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pingfangSC" w:hAnsi="pingfangSC" w:eastAsia="pingfangSC" w:cs="pingfangSC"/>
          <w:i w:val="0"/>
          <w:iCs w:val="0"/>
          <w:caps w:val="0"/>
          <w:color w:val="757575"/>
          <w:spacing w:val="0"/>
          <w:sz w:val="21"/>
          <w:szCs w:val="21"/>
          <w:shd w:val="clear" w:fill="FFFFFF"/>
        </w:rPr>
      </w:pP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前言</w: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br w:type="textWrapping"/>
      </w:r>
      <w:r>
        <w:rPr>
          <w:rFonts w:hint="eastAsia" w:asciiTheme="minorEastAsia" w:hAnsiTheme="minorEastAsia" w:cstheme="minorEastAsia"/>
          <w:b w:val="0"/>
          <w:i w:val="0"/>
          <w:caps w:val="0"/>
          <w:color w:val="auto"/>
          <w:spacing w:val="0"/>
          <w:kern w:val="0"/>
          <w:sz w:val="24"/>
          <w:szCs w:val="24"/>
          <w:shd w:val="clear" w:fill="FFFFFF"/>
          <w:lang w:val="en-US" w:eastAsia="zh-CN" w:bidi="ar"/>
        </w:rPr>
        <w:t>第一</w: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章电力电缆常见缺陷隐患及危害</w: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br w:type="textWrapping"/>
      </w:r>
      <w:r>
        <w:rPr>
          <w:rFonts w:hint="eastAsia" w:asciiTheme="minorEastAsia" w:hAnsiTheme="minorEastAsia" w:cstheme="minorEastAsia"/>
          <w:b w:val="0"/>
          <w:i w:val="0"/>
          <w:caps w:val="0"/>
          <w:color w:val="auto"/>
          <w:spacing w:val="0"/>
          <w:kern w:val="0"/>
          <w:sz w:val="24"/>
          <w:szCs w:val="24"/>
          <w:shd w:val="clear" w:fill="FFFFFF"/>
          <w:lang w:val="en-US" w:eastAsia="zh-CN" w:bidi="ar"/>
        </w:rPr>
        <w:t>第一</w: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节电力电缆常见缺陷</w: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br w:type="textWrapping"/>
      </w:r>
      <w:r>
        <w:rPr>
          <w:rFonts w:hint="eastAsia" w:asciiTheme="minorEastAsia" w:hAnsiTheme="minorEastAsia" w:cstheme="minorEastAsia"/>
          <w:b w:val="0"/>
          <w:i w:val="0"/>
          <w:caps w:val="0"/>
          <w:color w:val="auto"/>
          <w:spacing w:val="0"/>
          <w:kern w:val="0"/>
          <w:sz w:val="24"/>
          <w:szCs w:val="24"/>
          <w:shd w:val="clear" w:fill="FFFFFF"/>
          <w:lang w:val="en-US" w:eastAsia="zh-CN" w:bidi="ar"/>
        </w:rPr>
        <w:t>第</w: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二节隧道常见隐患</w: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br w:type="textWrapping"/>
      </w:r>
      <w:r>
        <w:rPr>
          <w:rFonts w:hint="eastAsia" w:asciiTheme="minorEastAsia" w:hAnsiTheme="minorEastAsia" w:cstheme="minorEastAsia"/>
          <w:b w:val="0"/>
          <w:i w:val="0"/>
          <w:caps w:val="0"/>
          <w:color w:val="auto"/>
          <w:spacing w:val="0"/>
          <w:kern w:val="0"/>
          <w:sz w:val="24"/>
          <w:szCs w:val="24"/>
          <w:shd w:val="clear" w:fill="FFFFFF"/>
          <w:lang w:val="en-US" w:eastAsia="zh-CN" w:bidi="ar"/>
        </w:rPr>
        <w:t>第</w: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三节常见检测监测手段</w:t>
      </w:r>
      <w:r>
        <w:rPr>
          <w:rFonts w:hint="default" w:ascii="pingfangSC" w:hAnsi="pingfangSC" w:eastAsia="pingfangSC" w:cs="pingfangSC"/>
          <w:i w:val="0"/>
          <w:iCs w:val="0"/>
          <w:caps w:val="0"/>
          <w:color w:val="666666"/>
          <w:spacing w:val="0"/>
          <w:sz w:val="24"/>
          <w:szCs w:val="24"/>
          <w:bdr w:val="none" w:color="auto" w:sz="0" w:space="0"/>
        </w:rPr>
        <w:br w:type="textWrapping"/>
      </w:r>
      <w:r>
        <w:rPr>
          <w:rFonts w:hint="eastAsia" w:ascii="pingfangSC" w:hAnsi="pingfangSC" w:eastAsia="宋体" w:cs="pingfangSC"/>
          <w:i w:val="0"/>
          <w:iCs w:val="0"/>
          <w:caps w:val="0"/>
          <w:color w:val="666666"/>
          <w:spacing w:val="0"/>
          <w:sz w:val="24"/>
          <w:szCs w:val="24"/>
          <w:bdr w:val="none" w:color="auto" w:sz="0" w:space="0"/>
          <w:lang w:eastAsia="zh-CN"/>
        </w:rPr>
        <w:t>第</w: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二章电力电缆典型感知技术原理及应用</w: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br w:type="textWrapping"/>
      </w:r>
      <w:r>
        <w:rPr>
          <w:rFonts w:hint="eastAsia" w:asciiTheme="minorEastAsia" w:hAnsiTheme="minorEastAsia" w:cstheme="minorEastAsia"/>
          <w:b w:val="0"/>
          <w:i w:val="0"/>
          <w:caps w:val="0"/>
          <w:color w:val="auto"/>
          <w:spacing w:val="0"/>
          <w:kern w:val="0"/>
          <w:sz w:val="24"/>
          <w:szCs w:val="24"/>
          <w:shd w:val="clear" w:fill="FFFFFF"/>
          <w:lang w:val="en-US" w:eastAsia="zh-CN" w:bidi="ar"/>
        </w:rPr>
        <w:t>第一</w: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节高压电力电缆本体</w: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br w:type="textWrapping"/>
      </w:r>
      <w:r>
        <w:rPr>
          <w:rFonts w:hint="eastAsia" w:asciiTheme="minorEastAsia" w:hAnsiTheme="minorEastAsia" w:cstheme="minorEastAsia"/>
          <w:b w:val="0"/>
          <w:i w:val="0"/>
          <w:caps w:val="0"/>
          <w:color w:val="auto"/>
          <w:spacing w:val="0"/>
          <w:kern w:val="0"/>
          <w:sz w:val="24"/>
          <w:szCs w:val="24"/>
          <w:shd w:val="clear" w:fill="FFFFFF"/>
          <w:lang w:val="en-US" w:eastAsia="zh-CN" w:bidi="ar"/>
        </w:rPr>
        <w:t>第</w: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二节通道环境</w: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br w:type="textWrapping"/>
      </w:r>
      <w:r>
        <w:rPr>
          <w:rFonts w:hint="eastAsia" w:asciiTheme="minorEastAsia" w:hAnsiTheme="minorEastAsia" w:cstheme="minorEastAsia"/>
          <w:b w:val="0"/>
          <w:i w:val="0"/>
          <w:caps w:val="0"/>
          <w:color w:val="auto"/>
          <w:spacing w:val="0"/>
          <w:kern w:val="0"/>
          <w:sz w:val="24"/>
          <w:szCs w:val="24"/>
          <w:shd w:val="clear" w:fill="FFFFFF"/>
          <w:lang w:val="en-US" w:eastAsia="zh-CN" w:bidi="ar"/>
        </w:rPr>
        <w:t>第</w: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三章电力电缆新型智能感知技术原理及应用</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rPr>
          <w:rFonts w:hint="default" w:asciiTheme="minorEastAsia" w:hAnsiTheme="minorEastAsia" w:eastAsiaTheme="minorEastAsia" w:cstheme="minorEastAsia"/>
          <w:b/>
          <w:bCs/>
          <w:i w:val="0"/>
          <w:caps w:val="0"/>
          <w:color w:val="auto"/>
          <w:spacing w:val="0"/>
          <w:kern w:val="0"/>
          <w:sz w:val="32"/>
          <w:szCs w:val="32"/>
          <w:shd w:val="clear" w:fill="FFFFFF"/>
          <w:lang w:val="en-US" w:eastAsia="zh-CN" w:bidi="ar"/>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rPr>
          <w:rFonts w:hint="default" w:asciiTheme="minorEastAsia" w:hAnsiTheme="minorEastAsia" w:eastAsiaTheme="minorEastAsia" w:cstheme="minorEastAsia"/>
          <w:b/>
          <w:bCs/>
          <w:i w:val="0"/>
          <w:caps w:val="0"/>
          <w:color w:val="auto"/>
          <w:spacing w:val="0"/>
          <w:kern w:val="0"/>
          <w:sz w:val="32"/>
          <w:szCs w:val="32"/>
          <w:shd w:val="clear" w:fill="FFFFFF"/>
          <w:lang w:val="en-US" w:eastAsia="zh-CN" w:bidi="ar"/>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rPr>
          <w:rFonts w:hint="default" w:asciiTheme="minorEastAsia" w:hAnsiTheme="minorEastAsia" w:eastAsiaTheme="minorEastAsia" w:cstheme="minorEastAsia"/>
          <w:b/>
          <w:bCs/>
          <w:i w:val="0"/>
          <w:caps w:val="0"/>
          <w:color w:val="auto"/>
          <w:spacing w:val="0"/>
          <w:kern w:val="0"/>
          <w:sz w:val="32"/>
          <w:szCs w:val="32"/>
          <w:shd w:val="clear" w:fill="FFFFFF"/>
          <w:lang w:val="en-US" w:eastAsia="zh-CN" w:bidi="ar"/>
        </w:rPr>
      </w:pPr>
      <w:r>
        <w:drawing>
          <wp:inline distT="0" distB="0" distL="114300" distR="114300">
            <wp:extent cx="5273675" cy="7883525"/>
            <wp:effectExtent l="0" t="0" r="3175" b="317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5"/>
                    <a:stretch>
                      <a:fillRect/>
                    </a:stretch>
                  </pic:blipFill>
                  <pic:spPr>
                    <a:xfrm>
                      <a:off x="0" y="0"/>
                      <a:ext cx="5273675" cy="7883525"/>
                    </a:xfrm>
                    <a:prstGeom prst="rect">
                      <a:avLst/>
                    </a:prstGeom>
                    <a:noFill/>
                    <a:ln>
                      <a:noFill/>
                    </a:ln>
                  </pic:spPr>
                </pic:pic>
              </a:graphicData>
            </a:graphic>
          </wp:inline>
        </w:drawing>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rPr>
          <w:rFonts w:hint="default" w:asciiTheme="minorEastAsia" w:hAnsiTheme="minorEastAsia" w:eastAsiaTheme="minorEastAsia" w:cstheme="minorEastAsia"/>
          <w:b/>
          <w:bCs/>
          <w:i w:val="0"/>
          <w:caps w:val="0"/>
          <w:color w:val="auto"/>
          <w:spacing w:val="0"/>
          <w:kern w:val="0"/>
          <w:sz w:val="32"/>
          <w:szCs w:val="32"/>
          <w:shd w:val="clear" w:fill="FFFFFF"/>
          <w:lang w:val="en-US" w:eastAsia="zh-CN" w:bidi="ar"/>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rPr>
          <w:rFonts w:hint="default" w:asciiTheme="minorEastAsia" w:hAnsiTheme="minorEastAsia" w:eastAsiaTheme="minorEastAsia" w:cstheme="minorEastAsia"/>
          <w:b/>
          <w:bCs/>
          <w:i w:val="0"/>
          <w:caps w:val="0"/>
          <w:color w:val="auto"/>
          <w:spacing w:val="0"/>
          <w:kern w:val="0"/>
          <w:sz w:val="32"/>
          <w:szCs w:val="32"/>
          <w:shd w:val="clear" w:fill="FFFFFF"/>
          <w:lang w:val="en-US" w:eastAsia="zh-CN" w:bidi="ar"/>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rPr>
          <w:rFonts w:hint="default" w:asciiTheme="minorEastAsia" w:hAnsiTheme="minorEastAsia" w:eastAsiaTheme="minorEastAsia" w:cstheme="minorEastAsia"/>
          <w:b/>
          <w:bCs/>
          <w:i w:val="0"/>
          <w:caps w:val="0"/>
          <w:color w:val="auto"/>
          <w:spacing w:val="0"/>
          <w:kern w:val="0"/>
          <w:sz w:val="32"/>
          <w:szCs w:val="32"/>
          <w:shd w:val="clear" w:fill="FFFFFF"/>
          <w:lang w:val="en-US" w:eastAsia="zh-CN" w:bidi="ar"/>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rPr>
          <w:rFonts w:hint="eastAsia" w:asciiTheme="minorEastAsia" w:hAnsiTheme="minorEastAsia" w:eastAsiaTheme="minorEastAsia" w:cstheme="minorEastAsia"/>
          <w:b/>
          <w:bCs/>
          <w:i w:val="0"/>
          <w:caps w:val="0"/>
          <w:color w:val="auto"/>
          <w:spacing w:val="0"/>
          <w:kern w:val="0"/>
          <w:sz w:val="32"/>
          <w:szCs w:val="32"/>
          <w:shd w:val="clear" w:fill="FFFFFF"/>
          <w:lang w:val="en-US" w:eastAsia="zh-CN" w:bidi="ar"/>
        </w:rPr>
      </w:pPr>
      <w:r>
        <w:rPr>
          <w:rFonts w:hint="default" w:asciiTheme="minorEastAsia" w:hAnsiTheme="minorEastAsia" w:eastAsiaTheme="minorEastAsia" w:cstheme="minorEastAsia"/>
          <w:b/>
          <w:bCs/>
          <w:i w:val="0"/>
          <w:caps w:val="0"/>
          <w:color w:val="auto"/>
          <w:spacing w:val="0"/>
          <w:kern w:val="0"/>
          <w:sz w:val="32"/>
          <w:szCs w:val="32"/>
          <w:shd w:val="clear" w:fill="FFFFFF"/>
          <w:lang w:val="en-US" w:eastAsia="zh-CN" w:bidi="ar"/>
        </w:rPr>
        <w:t>基本信息</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 xml:space="preserve">书名：智能电容器开发设计与应用技术  </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作者：</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赵国鹏  主编</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出版社：</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清华大学</w: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出版社</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出版日期：</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202</w:t>
      </w:r>
      <w:r>
        <w:rPr>
          <w:rFonts w:hint="eastAsia" w:asciiTheme="minorEastAsia" w:hAnsiTheme="minorEastAsia" w:cstheme="minorEastAsia"/>
          <w:b w:val="0"/>
          <w:i w:val="0"/>
          <w:caps w:val="0"/>
          <w:color w:val="auto"/>
          <w:spacing w:val="0"/>
          <w:kern w:val="0"/>
          <w:sz w:val="24"/>
          <w:szCs w:val="24"/>
          <w:shd w:val="clear" w:fill="FFFFFF"/>
          <w:lang w:val="en-US" w:eastAsia="zh-CN" w:bidi="ar"/>
        </w:rPr>
        <w:t>5-01-01</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ISBN：</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9787302677604</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页码：</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180</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定价：</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68.00</w: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元</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装帧：</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平装</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开本：</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16</w: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开</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default" w:asciiTheme="minorEastAsia" w:hAnsiTheme="minorEastAsia" w:eastAsiaTheme="minorEastAsia" w:cstheme="minorEastAsia"/>
          <w:b/>
          <w:bCs/>
          <w:i w:val="0"/>
          <w:caps w:val="0"/>
          <w:color w:val="auto"/>
          <w:spacing w:val="0"/>
          <w:kern w:val="0"/>
          <w:sz w:val="32"/>
          <w:szCs w:val="32"/>
          <w:shd w:val="clear" w:fill="FFFFFF"/>
          <w:lang w:val="en-US" w:eastAsia="zh-CN" w:bidi="ar"/>
        </w:rPr>
      </w:pPr>
      <w:r>
        <w:rPr>
          <w:rFonts w:hint="eastAsia" w:asciiTheme="minorEastAsia" w:hAnsiTheme="minorEastAsia" w:eastAsiaTheme="minorEastAsia" w:cstheme="minorEastAsia"/>
          <w:b/>
          <w:bCs/>
          <w:i w:val="0"/>
          <w:caps w:val="0"/>
          <w:color w:val="auto"/>
          <w:spacing w:val="0"/>
          <w:kern w:val="0"/>
          <w:sz w:val="32"/>
          <w:szCs w:val="32"/>
          <w:shd w:val="clear" w:fill="FFFFFF"/>
          <w:lang w:val="en-US" w:eastAsia="zh-CN" w:bidi="ar"/>
        </w:rPr>
        <w:t>内容简介</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rPr>
          <w:rFonts w:hint="eastAsia" w:asciiTheme="minorEastAsia" w:hAnsiTheme="minorEastAsia" w:cstheme="minorEastAsia"/>
          <w:b w:val="0"/>
          <w:i w:val="0"/>
          <w:caps w:val="0"/>
          <w:color w:val="auto"/>
          <w:spacing w:val="0"/>
          <w:kern w:val="0"/>
          <w:sz w:val="24"/>
          <w:szCs w:val="24"/>
          <w:shd w:val="clear" w:fill="FFFFFF"/>
          <w:lang w:val="en-US" w:eastAsia="zh-CN" w:bidi="ar"/>
        </w:rPr>
      </w:pPr>
      <w:r>
        <w:rPr>
          <w:rFonts w:hint="eastAsia" w:asciiTheme="minorEastAsia" w:hAnsiTheme="minorEastAsia" w:cstheme="minorEastAsia"/>
          <w:b w:val="0"/>
          <w:i w:val="0"/>
          <w:caps w:val="0"/>
          <w:color w:val="auto"/>
          <w:spacing w:val="0"/>
          <w:kern w:val="0"/>
          <w:sz w:val="24"/>
          <w:szCs w:val="24"/>
          <w:shd w:val="clear" w:fill="FFFFFF"/>
          <w:lang w:val="en-US" w:eastAsia="zh-CN" w:bidi="ar"/>
        </w:rPr>
        <w:t xml:space="preserve">  </w:t>
      </w:r>
    </w:p>
    <w:p>
      <w:pPr>
        <w:ind w:firstLine="480" w:firstLineChars="200"/>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本书主要介绍智能电容器的开发设计与应用技术。首先介绍智能电容器的发展，概括偿设备发展历史与智能电容器产品的兴起和发展过程结了智能电容器的特点，偿设备智能化和模块化的发展提供参考。详细论述了智能电容器的结构，并给出了智能电容器模块化关键技术，提出了智能电容器主电路结构和参数的设计原则与方法，为智能电容偿设备的开发和设计提供了技术指导。在作为智能电容器核心部件的控制能和设计技术中，提出了控制器设计的原则和方法，并对控制器中控制方法的关键技术与难行结。为了深入论述智能电容器的设计实践，本书列举了两个设计实例，分别对基于单片机和基于DSP实现的智能电容器控制行了阐述，实现智能电容器的设计。</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eastAsia" w:asciiTheme="minorEastAsia" w:hAnsiTheme="minorEastAsia" w:eastAsiaTheme="minorEastAsia" w:cstheme="minorEastAsia"/>
          <w:b/>
          <w:bCs/>
          <w:i w:val="0"/>
          <w:caps w:val="0"/>
          <w:color w:val="auto"/>
          <w:spacing w:val="0"/>
          <w:kern w:val="0"/>
          <w:sz w:val="32"/>
          <w:szCs w:val="32"/>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eastAsia" w:asciiTheme="minorEastAsia" w:hAnsiTheme="minorEastAsia" w:eastAsiaTheme="minorEastAsia" w:cstheme="minorEastAsia"/>
          <w:b/>
          <w:bCs/>
          <w:i w:val="0"/>
          <w:caps w:val="0"/>
          <w:color w:val="auto"/>
          <w:spacing w:val="0"/>
          <w:kern w:val="0"/>
          <w:sz w:val="32"/>
          <w:szCs w:val="32"/>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eastAsia" w:asciiTheme="minorEastAsia" w:hAnsiTheme="minorEastAsia" w:eastAsiaTheme="minorEastAsia" w:cstheme="minorEastAsia"/>
          <w:b/>
          <w:bCs/>
          <w:i w:val="0"/>
          <w:caps w:val="0"/>
          <w:color w:val="auto"/>
          <w:spacing w:val="0"/>
          <w:kern w:val="0"/>
          <w:sz w:val="32"/>
          <w:szCs w:val="32"/>
          <w:shd w:val="clear" w:fill="FFFFFF"/>
          <w:lang w:val="en-US" w:eastAsia="zh-CN" w:bidi="ar"/>
        </w:rPr>
      </w:pPr>
      <w:r>
        <w:rPr>
          <w:rFonts w:hint="eastAsia" w:asciiTheme="minorEastAsia" w:hAnsiTheme="minorEastAsia" w:eastAsiaTheme="minorEastAsia" w:cstheme="minorEastAsia"/>
          <w:b/>
          <w:bCs/>
          <w:i w:val="0"/>
          <w:caps w:val="0"/>
          <w:color w:val="auto"/>
          <w:spacing w:val="0"/>
          <w:kern w:val="0"/>
          <w:sz w:val="32"/>
          <w:szCs w:val="32"/>
          <w:shd w:val="clear" w:fill="FFFFFF"/>
          <w:lang w:val="en-US" w:eastAsia="zh-CN" w:bidi="ar"/>
        </w:rPr>
        <w:t>目  录</w:t>
      </w:r>
    </w:p>
    <w:p>
      <w:pPr>
        <w:ind w:firstLine="480" w:firstLineChars="200"/>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1章智能电容器的发展</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2章智能电容器的结构</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3章智能电容器设计技术</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4章智能电容器控制器设计</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rPr>
          <w:rFonts w:hint="default" w:ascii="pingfangSC" w:hAnsi="pingfangSC" w:eastAsia="pingfangSC" w:cs="pingfangSC"/>
          <w:i w:val="0"/>
          <w:iCs w:val="0"/>
          <w:caps w:val="0"/>
          <w:color w:val="666666"/>
          <w:spacing w:val="0"/>
          <w:sz w:val="24"/>
          <w:szCs w:val="24"/>
          <w:shd w:val="clear" w:fill="FFFFFF"/>
        </w:rPr>
      </w:pP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5章智能电容器关键控制技术</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rPr>
          <w:rFonts w:hint="default" w:ascii="pingfangSC" w:hAnsi="pingfangSC" w:eastAsia="pingfangSC" w:cs="pingfangSC"/>
          <w:i w:val="0"/>
          <w:iCs w:val="0"/>
          <w:caps w:val="0"/>
          <w:color w:val="666666"/>
          <w:spacing w:val="0"/>
          <w:sz w:val="24"/>
          <w:szCs w:val="24"/>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rPr>
          <w:rFonts w:hint="default" w:asciiTheme="minorEastAsia" w:hAnsiTheme="minorEastAsia" w:eastAsiaTheme="minorEastAsia" w:cstheme="minorEastAsia"/>
          <w:b/>
          <w:bCs/>
          <w:i w:val="0"/>
          <w:caps w:val="0"/>
          <w:color w:val="auto"/>
          <w:spacing w:val="0"/>
          <w:kern w:val="0"/>
          <w:sz w:val="32"/>
          <w:szCs w:val="32"/>
          <w:shd w:val="clear" w:fill="FFFFFF"/>
          <w:lang w:val="en-US" w:eastAsia="zh-CN" w:bidi="ar"/>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rPr>
          <w:rFonts w:hint="default" w:asciiTheme="minorEastAsia" w:hAnsiTheme="minorEastAsia" w:eastAsiaTheme="minorEastAsia" w:cstheme="minorEastAsia"/>
          <w:b/>
          <w:bCs/>
          <w:i w:val="0"/>
          <w:caps w:val="0"/>
          <w:color w:val="auto"/>
          <w:spacing w:val="0"/>
          <w:kern w:val="0"/>
          <w:sz w:val="32"/>
          <w:szCs w:val="32"/>
          <w:shd w:val="clear" w:fill="FFFFFF"/>
          <w:lang w:val="en-US" w:eastAsia="zh-CN" w:bidi="ar"/>
        </w:rPr>
      </w:pPr>
      <w:r>
        <w:drawing>
          <wp:inline distT="0" distB="0" distL="114300" distR="114300">
            <wp:extent cx="5273675" cy="7759065"/>
            <wp:effectExtent l="0" t="0" r="3175" b="1333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6"/>
                    <a:stretch>
                      <a:fillRect/>
                    </a:stretch>
                  </pic:blipFill>
                  <pic:spPr>
                    <a:xfrm>
                      <a:off x="0" y="0"/>
                      <a:ext cx="5273675" cy="7759065"/>
                    </a:xfrm>
                    <a:prstGeom prst="rect">
                      <a:avLst/>
                    </a:prstGeom>
                    <a:noFill/>
                    <a:ln>
                      <a:noFill/>
                    </a:ln>
                  </pic:spPr>
                </pic:pic>
              </a:graphicData>
            </a:graphic>
          </wp:inline>
        </w:drawing>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rPr>
          <w:rFonts w:hint="default" w:asciiTheme="minorEastAsia" w:hAnsiTheme="minorEastAsia" w:eastAsiaTheme="minorEastAsia" w:cstheme="minorEastAsia"/>
          <w:b/>
          <w:bCs/>
          <w:i w:val="0"/>
          <w:caps w:val="0"/>
          <w:color w:val="auto"/>
          <w:spacing w:val="0"/>
          <w:kern w:val="0"/>
          <w:sz w:val="32"/>
          <w:szCs w:val="32"/>
          <w:shd w:val="clear" w:fill="FFFFFF"/>
          <w:lang w:val="en-US" w:eastAsia="zh-CN" w:bidi="ar"/>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rPr>
          <w:rFonts w:hint="default" w:asciiTheme="minorEastAsia" w:hAnsiTheme="minorEastAsia" w:eastAsiaTheme="minorEastAsia" w:cstheme="minorEastAsia"/>
          <w:b/>
          <w:bCs/>
          <w:i w:val="0"/>
          <w:caps w:val="0"/>
          <w:color w:val="auto"/>
          <w:spacing w:val="0"/>
          <w:kern w:val="0"/>
          <w:sz w:val="32"/>
          <w:szCs w:val="32"/>
          <w:shd w:val="clear" w:fill="FFFFFF"/>
          <w:lang w:val="en-US" w:eastAsia="zh-CN" w:bidi="ar"/>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rPr>
          <w:rFonts w:hint="eastAsia" w:asciiTheme="minorEastAsia" w:hAnsiTheme="minorEastAsia" w:eastAsiaTheme="minorEastAsia" w:cstheme="minorEastAsia"/>
          <w:b/>
          <w:bCs/>
          <w:i w:val="0"/>
          <w:caps w:val="0"/>
          <w:color w:val="auto"/>
          <w:spacing w:val="0"/>
          <w:kern w:val="0"/>
          <w:sz w:val="32"/>
          <w:szCs w:val="32"/>
          <w:shd w:val="clear" w:fill="FFFFFF"/>
          <w:lang w:val="en-US" w:eastAsia="zh-CN" w:bidi="ar"/>
        </w:rPr>
      </w:pPr>
      <w:r>
        <w:rPr>
          <w:rFonts w:hint="default" w:asciiTheme="minorEastAsia" w:hAnsiTheme="minorEastAsia" w:eastAsiaTheme="minorEastAsia" w:cstheme="minorEastAsia"/>
          <w:b/>
          <w:bCs/>
          <w:i w:val="0"/>
          <w:caps w:val="0"/>
          <w:color w:val="auto"/>
          <w:spacing w:val="0"/>
          <w:kern w:val="0"/>
          <w:sz w:val="32"/>
          <w:szCs w:val="32"/>
          <w:shd w:val="clear" w:fill="FFFFFF"/>
          <w:lang w:val="en-US" w:eastAsia="zh-CN" w:bidi="ar"/>
        </w:rPr>
        <w:t>基本信息</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hint="default" w:asciiTheme="minorHAnsi" w:hAnsiTheme="minorHAnsi" w:eastAsiaTheme="minorEastAsia" w:cstheme="minorBidi"/>
          <w:b w:val="0"/>
          <w:kern w:val="0"/>
          <w:sz w:val="24"/>
          <w:szCs w:val="24"/>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hint="eastAsia" w:asciiTheme="minorHAnsi" w:hAnsiTheme="minorHAnsi" w:eastAsiaTheme="minorEastAsia" w:cstheme="minorBidi"/>
          <w:b w:val="0"/>
          <w:kern w:val="0"/>
          <w:sz w:val="24"/>
          <w:szCs w:val="24"/>
          <w:lang w:val="en-US" w:eastAsia="zh-CN" w:bidi="ar"/>
        </w:rPr>
      </w:pPr>
      <w:r>
        <w:rPr>
          <w:rFonts w:hint="eastAsia" w:asciiTheme="minorHAnsi" w:hAnsiTheme="minorHAnsi" w:eastAsiaTheme="minorEastAsia" w:cstheme="minorBidi"/>
          <w:b w:val="0"/>
          <w:kern w:val="0"/>
          <w:sz w:val="24"/>
          <w:szCs w:val="24"/>
          <w:lang w:val="en-US" w:eastAsia="zh-CN" w:bidi="ar"/>
        </w:rPr>
        <w:t>书名：智能电网技术与应用研究</w:t>
      </w:r>
      <w:r>
        <w:rPr>
          <w:rFonts w:hint="eastAsia" w:asciiTheme="minorHAnsi" w:hAnsiTheme="minorHAnsi" w:eastAsiaTheme="minorEastAsia" w:cstheme="minorBidi"/>
          <w:b w:val="0"/>
          <w:kern w:val="0"/>
          <w:sz w:val="24"/>
          <w:szCs w:val="24"/>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hint="default" w:asciiTheme="minorHAnsi" w:hAnsiTheme="minorHAnsi" w:eastAsiaTheme="minorEastAsia" w:cstheme="minorBidi"/>
          <w:b w:val="0"/>
          <w:kern w:val="0"/>
          <w:sz w:val="24"/>
          <w:szCs w:val="24"/>
          <w:lang w:val="en-US" w:eastAsia="zh-CN" w:bidi="ar"/>
        </w:rPr>
      </w:pPr>
      <w:r>
        <w:rPr>
          <w:rFonts w:hint="default" w:asciiTheme="minorHAnsi" w:hAnsiTheme="minorHAnsi" w:eastAsiaTheme="minorEastAsia" w:cstheme="minorBidi"/>
          <w:b w:val="0"/>
          <w:kern w:val="0"/>
          <w:sz w:val="24"/>
          <w:szCs w:val="24"/>
          <w:lang w:val="en-US" w:eastAsia="zh-CN" w:bidi="ar"/>
        </w:rPr>
        <w:t>作者： </w:t>
      </w:r>
      <w:r>
        <w:rPr>
          <w:rFonts w:hint="eastAsia" w:asciiTheme="minorHAnsi" w:hAnsiTheme="minorHAnsi" w:eastAsiaTheme="minorEastAsia" w:cstheme="minorBidi"/>
          <w:b w:val="0"/>
          <w:kern w:val="0"/>
          <w:sz w:val="24"/>
          <w:szCs w:val="24"/>
          <w:lang w:val="en-US" w:eastAsia="zh-CN" w:bidi="ar"/>
        </w:rPr>
        <w:t>李含霜</w:t>
      </w:r>
      <w:r>
        <w:rPr>
          <w:rFonts w:hint="eastAsia" w:asciiTheme="minorHAnsi" w:hAnsiTheme="minorHAnsi" w:eastAsiaTheme="minorEastAsia" w:cstheme="minorBidi"/>
          <w:b w:val="0"/>
          <w:kern w:val="0"/>
          <w:sz w:val="24"/>
          <w:szCs w:val="24"/>
          <w:lang w:val="en-US" w:eastAsia="zh-CN" w:bidi="ar"/>
        </w:rPr>
        <w:t xml:space="preserve"> 等著</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hint="eastAsia" w:asciiTheme="minorHAnsi" w:hAnsiTheme="minorHAnsi" w:eastAsiaTheme="minorEastAsia" w:cstheme="minorBidi"/>
          <w:b w:val="0"/>
          <w:kern w:val="0"/>
          <w:sz w:val="24"/>
          <w:szCs w:val="24"/>
          <w:lang w:val="en-US" w:eastAsia="zh-CN" w:bidi="ar"/>
        </w:rPr>
      </w:pPr>
      <w:r>
        <w:rPr>
          <w:rFonts w:hint="default" w:asciiTheme="minorHAnsi" w:hAnsiTheme="minorHAnsi" w:eastAsiaTheme="minorEastAsia" w:cstheme="minorBidi"/>
          <w:b w:val="0"/>
          <w:kern w:val="0"/>
          <w:sz w:val="24"/>
          <w:szCs w:val="24"/>
          <w:lang w:val="en-US" w:eastAsia="zh-CN" w:bidi="ar"/>
        </w:rPr>
        <w:t>出版社：</w:t>
      </w:r>
      <w:r>
        <w:rPr>
          <w:rFonts w:hint="eastAsia" w:asciiTheme="minorHAnsi" w:hAnsiTheme="minorHAnsi" w:eastAsiaTheme="minorEastAsia" w:cstheme="minorBidi"/>
          <w:b w:val="0"/>
          <w:kern w:val="0"/>
          <w:sz w:val="24"/>
          <w:szCs w:val="24"/>
          <w:lang w:val="en-US" w:eastAsia="zh-CN" w:bidi="ar"/>
        </w:rPr>
        <w:t>中国财富</w:t>
      </w:r>
      <w:r>
        <w:rPr>
          <w:rFonts w:hint="eastAsia" w:asciiTheme="minorHAnsi" w:hAnsiTheme="minorHAnsi" w:eastAsiaTheme="minorEastAsia" w:cstheme="minorBidi"/>
          <w:b w:val="0"/>
          <w:kern w:val="0"/>
          <w:sz w:val="24"/>
          <w:szCs w:val="24"/>
          <w:lang w:val="en-US" w:eastAsia="zh-CN" w:bidi="ar"/>
        </w:rPr>
        <w:t>出版社</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hint="default" w:asciiTheme="minorHAnsi" w:hAnsiTheme="minorHAnsi" w:eastAsiaTheme="minorEastAsia" w:cstheme="minorBidi"/>
          <w:b w:val="0"/>
          <w:kern w:val="0"/>
          <w:sz w:val="24"/>
          <w:szCs w:val="24"/>
          <w:lang w:val="en-US" w:eastAsia="zh-CN" w:bidi="ar"/>
        </w:rPr>
      </w:pPr>
      <w:r>
        <w:rPr>
          <w:rFonts w:hint="default" w:asciiTheme="minorHAnsi" w:hAnsiTheme="minorHAnsi" w:eastAsiaTheme="minorEastAsia" w:cstheme="minorBidi"/>
          <w:b w:val="0"/>
          <w:kern w:val="0"/>
          <w:sz w:val="24"/>
          <w:szCs w:val="24"/>
          <w:lang w:val="en-US" w:eastAsia="zh-CN" w:bidi="ar"/>
        </w:rPr>
        <w:t>出版日期：</w:t>
      </w:r>
      <w:r>
        <w:rPr>
          <w:rFonts w:hint="eastAsia" w:asciiTheme="minorHAnsi" w:hAnsiTheme="minorHAnsi" w:eastAsiaTheme="minorEastAsia" w:cstheme="minorBidi"/>
          <w:b w:val="0"/>
          <w:kern w:val="0"/>
          <w:sz w:val="24"/>
          <w:szCs w:val="24"/>
          <w:lang w:val="en-US" w:eastAsia="zh-CN" w:bidi="ar"/>
        </w:rPr>
        <w:t>2024-11</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hint="default" w:asciiTheme="minorHAnsi" w:hAnsiTheme="minorHAnsi" w:eastAsiaTheme="minorEastAsia" w:cstheme="minorBidi"/>
          <w:b w:val="0"/>
          <w:kern w:val="0"/>
          <w:sz w:val="24"/>
          <w:szCs w:val="24"/>
          <w:lang w:val="en-US" w:eastAsia="zh-CN" w:bidi="ar"/>
        </w:rPr>
      </w:pPr>
      <w:r>
        <w:rPr>
          <w:rFonts w:hint="default" w:asciiTheme="minorHAnsi" w:hAnsiTheme="minorHAnsi" w:eastAsiaTheme="minorEastAsia" w:cstheme="minorBidi"/>
          <w:b w:val="0"/>
          <w:kern w:val="0"/>
          <w:sz w:val="24"/>
          <w:szCs w:val="24"/>
          <w:lang w:val="en-US" w:eastAsia="zh-CN" w:bidi="ar"/>
        </w:rPr>
        <w:t>ISBN：</w:t>
      </w:r>
      <w:r>
        <w:rPr>
          <w:rFonts w:hint="eastAsia" w:asciiTheme="minorHAnsi" w:hAnsiTheme="minorHAnsi" w:eastAsiaTheme="minorEastAsia" w:cstheme="minorBidi"/>
          <w:b w:val="0"/>
          <w:kern w:val="0"/>
          <w:sz w:val="24"/>
          <w:szCs w:val="24"/>
          <w:lang w:val="en-US" w:eastAsia="zh-CN" w:bidi="ar"/>
        </w:rPr>
        <w:t>9787504770219</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hint="default" w:asciiTheme="minorHAnsi" w:hAnsiTheme="minorHAnsi" w:eastAsiaTheme="minorEastAsia" w:cstheme="minorBidi"/>
          <w:b w:val="0"/>
          <w:kern w:val="0"/>
          <w:sz w:val="24"/>
          <w:szCs w:val="24"/>
          <w:lang w:val="en-US" w:eastAsia="zh-CN" w:bidi="ar"/>
        </w:rPr>
      </w:pPr>
      <w:r>
        <w:rPr>
          <w:rFonts w:hint="default" w:asciiTheme="minorHAnsi" w:hAnsiTheme="minorHAnsi" w:eastAsiaTheme="minorEastAsia" w:cstheme="minorBidi"/>
          <w:b w:val="0"/>
          <w:kern w:val="0"/>
          <w:sz w:val="24"/>
          <w:szCs w:val="24"/>
          <w:lang w:val="en-US" w:eastAsia="zh-CN" w:bidi="ar"/>
        </w:rPr>
        <w:t>页码：</w:t>
      </w:r>
      <w:r>
        <w:rPr>
          <w:rFonts w:hint="eastAsia" w:asciiTheme="minorHAnsi" w:hAnsiTheme="minorHAnsi" w:eastAsiaTheme="minorEastAsia" w:cstheme="minorBidi"/>
          <w:b w:val="0"/>
          <w:kern w:val="0"/>
          <w:sz w:val="24"/>
          <w:szCs w:val="24"/>
          <w:lang w:val="en-US" w:eastAsia="zh-CN" w:bidi="ar"/>
        </w:rPr>
        <w:t>140</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hint="default" w:asciiTheme="minorHAnsi" w:hAnsiTheme="minorHAnsi" w:eastAsiaTheme="minorEastAsia" w:cstheme="minorBidi"/>
          <w:b w:val="0"/>
          <w:kern w:val="0"/>
          <w:sz w:val="24"/>
          <w:szCs w:val="24"/>
          <w:lang w:val="en-US" w:eastAsia="zh-CN" w:bidi="ar"/>
        </w:rPr>
      </w:pPr>
      <w:r>
        <w:rPr>
          <w:rFonts w:hint="default" w:asciiTheme="minorHAnsi" w:hAnsiTheme="minorHAnsi" w:eastAsiaTheme="minorEastAsia" w:cstheme="minorBidi"/>
          <w:b w:val="0"/>
          <w:kern w:val="0"/>
          <w:sz w:val="24"/>
          <w:szCs w:val="24"/>
          <w:lang w:val="en-US" w:eastAsia="zh-CN" w:bidi="ar"/>
        </w:rPr>
        <w:t>定价</w:t>
      </w:r>
      <w:r>
        <w:rPr>
          <w:rFonts w:hint="eastAsia" w:asciiTheme="minorHAnsi" w:hAnsiTheme="minorHAnsi" w:eastAsiaTheme="minorEastAsia" w:cstheme="minorBidi"/>
          <w:b w:val="0"/>
          <w:kern w:val="0"/>
          <w:sz w:val="24"/>
          <w:szCs w:val="24"/>
          <w:lang w:val="en-US" w:eastAsia="zh-CN" w:bidi="ar"/>
        </w:rPr>
        <w:t>：48</w:t>
      </w:r>
      <w:r>
        <w:rPr>
          <w:rFonts w:hint="default" w:asciiTheme="minorHAnsi" w:hAnsiTheme="minorHAnsi" w:eastAsiaTheme="minorEastAsia" w:cstheme="minorBidi"/>
          <w:b w:val="0"/>
          <w:kern w:val="0"/>
          <w:sz w:val="24"/>
          <w:szCs w:val="24"/>
          <w:lang w:val="en-US" w:eastAsia="zh-CN" w:bidi="ar"/>
        </w:rPr>
        <w:t>.</w:t>
      </w:r>
      <w:r>
        <w:rPr>
          <w:rFonts w:hint="eastAsia" w:asciiTheme="minorHAnsi" w:hAnsiTheme="minorHAnsi" w:eastAsiaTheme="minorEastAsia" w:cstheme="minorBidi"/>
          <w:b w:val="0"/>
          <w:kern w:val="0"/>
          <w:sz w:val="24"/>
          <w:szCs w:val="24"/>
          <w:lang w:val="en-US" w:eastAsia="zh-CN" w:bidi="ar"/>
        </w:rPr>
        <w:t>00</w:t>
      </w:r>
      <w:r>
        <w:rPr>
          <w:rFonts w:hint="default" w:asciiTheme="minorHAnsi" w:hAnsiTheme="minorHAnsi" w:eastAsiaTheme="minorEastAsia" w:cstheme="minorBidi"/>
          <w:b w:val="0"/>
          <w:kern w:val="0"/>
          <w:sz w:val="24"/>
          <w:szCs w:val="24"/>
          <w:lang w:val="en-US" w:eastAsia="zh-CN" w:bidi="ar"/>
        </w:rPr>
        <w:t>元</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hint="default" w:asciiTheme="minorHAnsi" w:hAnsiTheme="minorHAnsi" w:eastAsiaTheme="minorEastAsia" w:cstheme="minorBidi"/>
          <w:b w:val="0"/>
          <w:kern w:val="0"/>
          <w:sz w:val="24"/>
          <w:szCs w:val="24"/>
          <w:lang w:val="en-US" w:eastAsia="zh-CN" w:bidi="ar"/>
        </w:rPr>
      </w:pPr>
      <w:r>
        <w:rPr>
          <w:rFonts w:hint="default" w:asciiTheme="minorHAnsi" w:hAnsiTheme="minorHAnsi" w:eastAsiaTheme="minorEastAsia" w:cstheme="minorBidi"/>
          <w:b w:val="0"/>
          <w:kern w:val="0"/>
          <w:sz w:val="24"/>
          <w:szCs w:val="24"/>
          <w:lang w:val="en-US" w:eastAsia="zh-CN" w:bidi="ar"/>
        </w:rPr>
        <w:t>装帧：</w:t>
      </w:r>
      <w:r>
        <w:rPr>
          <w:rFonts w:hint="eastAsia" w:asciiTheme="minorHAnsi" w:hAnsiTheme="minorHAnsi" w:eastAsiaTheme="minorEastAsia" w:cstheme="minorBidi"/>
          <w:b w:val="0"/>
          <w:kern w:val="0"/>
          <w:sz w:val="24"/>
          <w:szCs w:val="24"/>
          <w:lang w:val="en-US" w:eastAsia="zh-CN" w:bidi="ar"/>
        </w:rPr>
        <w:t>平装</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hint="default" w:asciiTheme="minorHAnsi" w:hAnsiTheme="minorHAnsi" w:eastAsiaTheme="minorEastAsia" w:cstheme="minorBidi"/>
          <w:b w:val="0"/>
          <w:kern w:val="0"/>
          <w:sz w:val="24"/>
          <w:szCs w:val="24"/>
          <w:lang w:val="en-US" w:eastAsia="zh-CN" w:bidi="ar"/>
        </w:rPr>
      </w:pPr>
      <w:r>
        <w:rPr>
          <w:rFonts w:hint="default" w:asciiTheme="minorHAnsi" w:hAnsiTheme="minorHAnsi" w:eastAsiaTheme="minorEastAsia" w:cstheme="minorBidi"/>
          <w:b w:val="0"/>
          <w:kern w:val="0"/>
          <w:sz w:val="24"/>
          <w:szCs w:val="24"/>
          <w:lang w:val="en-US" w:eastAsia="zh-CN" w:bidi="ar"/>
        </w:rPr>
        <w:t>开本：</w:t>
      </w:r>
      <w:r>
        <w:rPr>
          <w:rFonts w:hint="eastAsia" w:asciiTheme="minorHAnsi" w:hAnsiTheme="minorHAnsi" w:eastAsiaTheme="minorEastAsia" w:cstheme="minorBidi"/>
          <w:b w:val="0"/>
          <w:kern w:val="0"/>
          <w:sz w:val="24"/>
          <w:szCs w:val="24"/>
          <w:lang w:val="en-US" w:eastAsia="zh-CN" w:bidi="ar"/>
        </w:rPr>
        <w:t>16</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default" w:asciiTheme="minorEastAsia" w:hAnsiTheme="minorEastAsia" w:eastAsiaTheme="minorEastAsia" w:cstheme="minorEastAsia"/>
          <w:b/>
          <w:bCs/>
          <w:i w:val="0"/>
          <w:caps w:val="0"/>
          <w:color w:val="auto"/>
          <w:spacing w:val="0"/>
          <w:kern w:val="0"/>
          <w:sz w:val="32"/>
          <w:szCs w:val="32"/>
          <w:shd w:val="clear" w:fill="FFFFFF"/>
          <w:lang w:val="en-US" w:eastAsia="zh-CN" w:bidi="ar"/>
        </w:rPr>
      </w:pPr>
      <w:r>
        <w:rPr>
          <w:rFonts w:hint="eastAsia" w:asciiTheme="minorEastAsia" w:hAnsiTheme="minorEastAsia" w:eastAsiaTheme="minorEastAsia" w:cstheme="minorEastAsia"/>
          <w:b/>
          <w:bCs/>
          <w:i w:val="0"/>
          <w:caps w:val="0"/>
          <w:color w:val="auto"/>
          <w:spacing w:val="0"/>
          <w:kern w:val="0"/>
          <w:sz w:val="32"/>
          <w:szCs w:val="32"/>
          <w:shd w:val="clear" w:fill="FFFFFF"/>
          <w:lang w:val="en-US" w:eastAsia="zh-CN" w:bidi="ar"/>
        </w:rPr>
        <w:t>内容简介</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hint="default" w:asciiTheme="minorHAnsi" w:hAnsiTheme="minorHAnsi" w:eastAsiaTheme="minorEastAsia" w:cstheme="minorBidi"/>
          <w:b w:val="0"/>
          <w:kern w:val="0"/>
          <w:sz w:val="24"/>
          <w:szCs w:val="24"/>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480" w:firstLineChars="200"/>
        <w:jc w:val="left"/>
        <w:rPr>
          <w:rFonts w:hint="eastAsia" w:asciiTheme="minorHAnsi" w:hAnsiTheme="minorHAnsi" w:eastAsiaTheme="minorEastAsia" w:cstheme="minorBidi"/>
          <w:b w:val="0"/>
          <w:kern w:val="0"/>
          <w:sz w:val="24"/>
          <w:szCs w:val="24"/>
          <w:lang w:val="en-US" w:eastAsia="zh-CN" w:bidi="ar"/>
        </w:rPr>
      </w:pPr>
      <w:r>
        <w:rPr>
          <w:rFonts w:hint="eastAsia" w:asciiTheme="minorHAnsi" w:hAnsiTheme="minorHAnsi" w:eastAsiaTheme="minorEastAsia" w:cstheme="minorBidi"/>
          <w:b w:val="0"/>
          <w:kern w:val="0"/>
          <w:sz w:val="24"/>
          <w:szCs w:val="24"/>
          <w:lang w:val="en-US" w:eastAsia="zh-CN" w:bidi="ar"/>
        </w:rPr>
        <w:t>智能电网是将先进的传感测量技术、信息通信技术、分析决策技术、自动控制技术、能源电力技术与电网基础设施高度集成的新型现代化电网。解决能源安全与环保问题，应对气候变化，是发展智能电网的核心驱动力。</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eastAsia" w:asciiTheme="minorEastAsia" w:hAnsiTheme="minorEastAsia" w:eastAsiaTheme="minorEastAsia" w:cstheme="minorEastAsia"/>
          <w:b/>
          <w:bCs/>
          <w:i w:val="0"/>
          <w:caps w:val="0"/>
          <w:color w:val="auto"/>
          <w:spacing w:val="0"/>
          <w:kern w:val="0"/>
          <w:sz w:val="32"/>
          <w:szCs w:val="32"/>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default" w:asciiTheme="minorEastAsia" w:hAnsiTheme="minorEastAsia" w:eastAsiaTheme="minorEastAsia" w:cstheme="minorEastAsia"/>
          <w:b/>
          <w:bCs/>
          <w:i w:val="0"/>
          <w:caps w:val="0"/>
          <w:color w:val="auto"/>
          <w:spacing w:val="0"/>
          <w:kern w:val="0"/>
          <w:sz w:val="32"/>
          <w:szCs w:val="32"/>
          <w:shd w:val="clear" w:fill="FFFFFF"/>
          <w:lang w:val="en-US" w:eastAsia="zh-CN" w:bidi="ar"/>
        </w:rPr>
      </w:pPr>
      <w:r>
        <w:rPr>
          <w:rFonts w:hint="eastAsia" w:asciiTheme="minorEastAsia" w:hAnsiTheme="minorEastAsia" w:eastAsiaTheme="minorEastAsia" w:cstheme="minorEastAsia"/>
          <w:b/>
          <w:bCs/>
          <w:i w:val="0"/>
          <w:caps w:val="0"/>
          <w:color w:val="auto"/>
          <w:spacing w:val="0"/>
          <w:kern w:val="0"/>
          <w:sz w:val="32"/>
          <w:szCs w:val="32"/>
          <w:shd w:val="clear" w:fill="FFFFFF"/>
          <w:lang w:val="en-US" w:eastAsia="zh-CN" w:bidi="ar"/>
        </w:rPr>
        <w:t>目  录</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Theme="minorHAnsi" w:hAnsiTheme="minorHAnsi" w:eastAsiaTheme="minorEastAsia" w:cstheme="minorBidi"/>
          <w:b w:val="0"/>
          <w:kern w:val="0"/>
          <w:sz w:val="24"/>
          <w:szCs w:val="24"/>
          <w:lang w:val="en-US" w:eastAsia="zh-CN" w:bidi="ar"/>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eastAsia" w:asciiTheme="minorHAnsi" w:hAnsiTheme="minorHAnsi" w:eastAsiaTheme="minorEastAsia" w:cstheme="minorBidi"/>
          <w:b w:val="0"/>
          <w:kern w:val="0"/>
          <w:sz w:val="24"/>
          <w:szCs w:val="24"/>
          <w:lang w:val="en-US" w:eastAsia="zh-CN" w:bidi="ar"/>
        </w:rPr>
      </w:pPr>
      <w:r>
        <w:rPr>
          <w:rFonts w:hint="eastAsia" w:asciiTheme="minorHAnsi" w:hAnsiTheme="minorHAnsi" w:eastAsiaTheme="minorEastAsia" w:cstheme="minorBidi"/>
          <w:b w:val="0"/>
          <w:kern w:val="0"/>
          <w:sz w:val="24"/>
          <w:szCs w:val="24"/>
          <w:lang w:val="en-US" w:eastAsia="zh-CN" w:bidi="ar"/>
        </w:rPr>
        <w:t>第一章智能电网的基本概念1</w:t>
      </w:r>
      <w:r>
        <w:rPr>
          <w:rFonts w:hint="eastAsia" w:asciiTheme="minorHAnsi" w:hAnsiTheme="minorHAnsi" w:eastAsiaTheme="minorEastAsia" w:cstheme="minorBidi"/>
          <w:b w:val="0"/>
          <w:kern w:val="0"/>
          <w:sz w:val="24"/>
          <w:szCs w:val="24"/>
          <w:lang w:val="en-US" w:eastAsia="zh-CN" w:bidi="ar"/>
        </w:rPr>
        <w:br w:type="textWrapping"/>
      </w:r>
      <w:r>
        <w:rPr>
          <w:rFonts w:hint="eastAsia" w:asciiTheme="minorHAnsi" w:hAnsiTheme="minorHAnsi" w:eastAsiaTheme="minorEastAsia" w:cstheme="minorBidi"/>
          <w:b w:val="0"/>
          <w:kern w:val="0"/>
          <w:sz w:val="24"/>
          <w:szCs w:val="24"/>
          <w:lang w:val="en-US" w:eastAsia="zh-CN" w:bidi="ar"/>
        </w:rPr>
        <w:t>第一节智能电网的概念1</w:t>
      </w:r>
      <w:r>
        <w:rPr>
          <w:rFonts w:hint="eastAsia" w:asciiTheme="minorHAnsi" w:hAnsiTheme="minorHAnsi" w:eastAsiaTheme="minorEastAsia" w:cstheme="minorBidi"/>
          <w:b w:val="0"/>
          <w:kern w:val="0"/>
          <w:sz w:val="24"/>
          <w:szCs w:val="24"/>
          <w:lang w:val="en-US" w:eastAsia="zh-CN" w:bidi="ar"/>
        </w:rPr>
        <w:br w:type="textWrapping"/>
      </w:r>
      <w:r>
        <w:rPr>
          <w:rFonts w:hint="eastAsia" w:asciiTheme="minorHAnsi" w:hAnsiTheme="minorHAnsi" w:eastAsiaTheme="minorEastAsia" w:cstheme="minorBidi"/>
          <w:b w:val="0"/>
          <w:kern w:val="0"/>
          <w:sz w:val="24"/>
          <w:szCs w:val="24"/>
          <w:lang w:val="en-US" w:eastAsia="zh-CN" w:bidi="ar"/>
        </w:rPr>
        <w:t>第二节智能电网与能源资源的优化配置3</w:t>
      </w:r>
      <w:r>
        <w:rPr>
          <w:rFonts w:hint="eastAsia" w:asciiTheme="minorHAnsi" w:hAnsiTheme="minorHAnsi" w:eastAsiaTheme="minorEastAsia" w:cstheme="minorBidi"/>
          <w:b w:val="0"/>
          <w:kern w:val="0"/>
          <w:sz w:val="24"/>
          <w:szCs w:val="24"/>
          <w:lang w:val="en-US" w:eastAsia="zh-CN" w:bidi="ar"/>
        </w:rPr>
        <w:br w:type="textWrapping"/>
      </w:r>
      <w:r>
        <w:rPr>
          <w:rFonts w:hint="eastAsia" w:asciiTheme="minorHAnsi" w:hAnsiTheme="minorHAnsi" w:eastAsiaTheme="minorEastAsia" w:cstheme="minorBidi"/>
          <w:b w:val="0"/>
          <w:kern w:val="0"/>
          <w:sz w:val="24"/>
          <w:szCs w:val="24"/>
          <w:lang w:val="en-US" w:eastAsia="zh-CN" w:bidi="ar"/>
        </w:rPr>
        <w:t>第三节智能电网与低碳环保15</w:t>
      </w:r>
      <w:r>
        <w:rPr>
          <w:rFonts w:hint="eastAsia" w:asciiTheme="minorHAnsi" w:hAnsiTheme="minorHAnsi" w:eastAsiaTheme="minorEastAsia" w:cstheme="minorBidi"/>
          <w:b w:val="0"/>
          <w:kern w:val="0"/>
          <w:sz w:val="24"/>
          <w:szCs w:val="24"/>
          <w:lang w:val="en-US" w:eastAsia="zh-CN" w:bidi="ar"/>
        </w:rPr>
        <w:br w:type="textWrapping"/>
      </w:r>
      <w:r>
        <w:rPr>
          <w:rFonts w:hint="eastAsia" w:asciiTheme="minorHAnsi" w:hAnsiTheme="minorHAnsi" w:eastAsiaTheme="minorEastAsia" w:cstheme="minorBidi"/>
          <w:b w:val="0"/>
          <w:kern w:val="0"/>
          <w:sz w:val="24"/>
          <w:szCs w:val="24"/>
          <w:lang w:val="en-US" w:eastAsia="zh-CN" w:bidi="ar"/>
        </w:rPr>
        <w:t>第四节智能电网与可靠供电17</w:t>
      </w:r>
      <w:r>
        <w:rPr>
          <w:rFonts w:hint="eastAsia" w:asciiTheme="minorHAnsi" w:hAnsiTheme="minorHAnsi" w:eastAsiaTheme="minorEastAsia" w:cstheme="minorBidi"/>
          <w:b w:val="0"/>
          <w:kern w:val="0"/>
          <w:sz w:val="24"/>
          <w:szCs w:val="24"/>
          <w:lang w:val="en-US" w:eastAsia="zh-CN" w:bidi="ar"/>
        </w:rPr>
        <w:br w:type="textWrapping"/>
      </w:r>
      <w:r>
        <w:rPr>
          <w:rFonts w:hint="eastAsia" w:asciiTheme="minorHAnsi" w:hAnsiTheme="minorHAnsi" w:eastAsiaTheme="minorEastAsia" w:cstheme="minorBidi"/>
          <w:b w:val="0"/>
          <w:kern w:val="0"/>
          <w:sz w:val="24"/>
          <w:szCs w:val="24"/>
          <w:lang w:val="en-US" w:eastAsia="zh-CN" w:bidi="ar"/>
        </w:rPr>
        <w:t>第二章智能输配用电30</w:t>
      </w:r>
      <w:r>
        <w:rPr>
          <w:rFonts w:hint="eastAsia" w:asciiTheme="minorHAnsi" w:hAnsiTheme="minorHAnsi" w:eastAsiaTheme="minorEastAsia" w:cstheme="minorBidi"/>
          <w:b w:val="0"/>
          <w:kern w:val="0"/>
          <w:sz w:val="24"/>
          <w:szCs w:val="24"/>
          <w:lang w:val="en-US" w:eastAsia="zh-CN" w:bidi="ar"/>
        </w:rPr>
        <w:br w:type="textWrapping"/>
      </w:r>
      <w:r>
        <w:rPr>
          <w:rFonts w:hint="eastAsia" w:asciiTheme="minorHAnsi" w:hAnsiTheme="minorHAnsi" w:eastAsiaTheme="minorEastAsia" w:cstheme="minorBidi"/>
          <w:b w:val="0"/>
          <w:kern w:val="0"/>
          <w:sz w:val="24"/>
          <w:szCs w:val="24"/>
          <w:lang w:val="en-US" w:eastAsia="zh-CN" w:bidi="ar"/>
        </w:rPr>
        <w:t>第一节智能输电30</w:t>
      </w:r>
      <w:r>
        <w:rPr>
          <w:rFonts w:hint="eastAsia" w:asciiTheme="minorHAnsi" w:hAnsiTheme="minorHAnsi" w:eastAsiaTheme="minorEastAsia" w:cstheme="minorBidi"/>
          <w:b w:val="0"/>
          <w:kern w:val="0"/>
          <w:sz w:val="24"/>
          <w:szCs w:val="24"/>
          <w:lang w:val="en-US" w:eastAsia="zh-CN" w:bidi="ar"/>
        </w:rPr>
        <w:br w:type="textWrapping"/>
      </w:r>
      <w:r>
        <w:rPr>
          <w:rFonts w:hint="eastAsia" w:asciiTheme="minorHAnsi" w:hAnsiTheme="minorHAnsi" w:eastAsiaTheme="minorEastAsia" w:cstheme="minorBidi"/>
          <w:b w:val="0"/>
          <w:kern w:val="0"/>
          <w:sz w:val="24"/>
          <w:szCs w:val="24"/>
          <w:lang w:val="en-US" w:eastAsia="zh-CN" w:bidi="ar"/>
        </w:rPr>
        <w:t>第二节智能变电站56</w:t>
      </w:r>
      <w:r>
        <w:rPr>
          <w:rFonts w:hint="eastAsia" w:asciiTheme="minorHAnsi" w:hAnsiTheme="minorHAnsi" w:eastAsiaTheme="minorEastAsia" w:cstheme="minorBidi"/>
          <w:b w:val="0"/>
          <w:kern w:val="0"/>
          <w:sz w:val="24"/>
          <w:szCs w:val="24"/>
          <w:lang w:val="en-US" w:eastAsia="zh-CN" w:bidi="ar"/>
        </w:rPr>
        <w:br w:type="textWrapping"/>
      </w:r>
      <w:r>
        <w:rPr>
          <w:rFonts w:hint="eastAsia" w:asciiTheme="minorHAnsi" w:hAnsiTheme="minorHAnsi" w:eastAsiaTheme="minorEastAsia" w:cstheme="minorBidi"/>
          <w:b w:val="0"/>
          <w:kern w:val="0"/>
          <w:sz w:val="24"/>
          <w:szCs w:val="24"/>
          <w:lang w:val="en-US" w:eastAsia="zh-CN" w:bidi="ar"/>
        </w:rPr>
        <w:t>第三章智能电网的信息化96</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eastAsia" w:asciiTheme="minorEastAsia" w:hAnsiTheme="minorEastAsia" w:eastAsiaTheme="minorEastAsia" w:cstheme="minorEastAsia"/>
          <w:b/>
          <w:bCs/>
          <w:i w:val="0"/>
          <w:caps w:val="0"/>
          <w:color w:val="auto"/>
          <w:spacing w:val="0"/>
          <w:kern w:val="0"/>
          <w:sz w:val="32"/>
          <w:szCs w:val="32"/>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eastAsia" w:asciiTheme="minorEastAsia" w:hAnsiTheme="minorEastAsia" w:eastAsiaTheme="minorEastAsia" w:cstheme="minorEastAsia"/>
          <w:b/>
          <w:bCs/>
          <w:i w:val="0"/>
          <w:caps w:val="0"/>
          <w:color w:val="auto"/>
          <w:spacing w:val="0"/>
          <w:kern w:val="0"/>
          <w:sz w:val="32"/>
          <w:szCs w:val="32"/>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eastAsia" w:asciiTheme="minorEastAsia" w:hAnsiTheme="minorEastAsia" w:eastAsiaTheme="minorEastAsia" w:cstheme="minorEastAsia"/>
          <w:b/>
          <w:bCs/>
          <w:i w:val="0"/>
          <w:caps w:val="0"/>
          <w:color w:val="auto"/>
          <w:spacing w:val="0"/>
          <w:kern w:val="0"/>
          <w:sz w:val="32"/>
          <w:szCs w:val="32"/>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eastAsia" w:asciiTheme="minorEastAsia" w:hAnsiTheme="minorEastAsia" w:eastAsiaTheme="minorEastAsia" w:cstheme="minorEastAsia"/>
          <w:b/>
          <w:bCs/>
          <w:i w:val="0"/>
          <w:caps w:val="0"/>
          <w:color w:val="auto"/>
          <w:spacing w:val="0"/>
          <w:kern w:val="0"/>
          <w:sz w:val="32"/>
          <w:szCs w:val="32"/>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eastAsia" w:asciiTheme="minorEastAsia" w:hAnsiTheme="minorEastAsia" w:eastAsiaTheme="minorEastAsia" w:cstheme="minorEastAsia"/>
          <w:b/>
          <w:bCs/>
          <w:i w:val="0"/>
          <w:caps w:val="0"/>
          <w:color w:val="auto"/>
          <w:spacing w:val="0"/>
          <w:kern w:val="0"/>
          <w:sz w:val="32"/>
          <w:szCs w:val="32"/>
          <w:shd w:val="clear" w:fill="FFFFFF"/>
          <w:lang w:val="en-US" w:eastAsia="zh-CN" w:bidi="ar"/>
        </w:rPr>
      </w:pPr>
      <w:r>
        <w:drawing>
          <wp:inline distT="0" distB="0" distL="114300" distR="114300">
            <wp:extent cx="5273675" cy="7797165"/>
            <wp:effectExtent l="0" t="0" r="3175" b="1333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7"/>
                    <a:stretch>
                      <a:fillRect/>
                    </a:stretch>
                  </pic:blipFill>
                  <pic:spPr>
                    <a:xfrm>
                      <a:off x="0" y="0"/>
                      <a:ext cx="5273675" cy="7797165"/>
                    </a:xfrm>
                    <a:prstGeom prst="rect">
                      <a:avLst/>
                    </a:prstGeom>
                    <a:noFill/>
                    <a:ln>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eastAsia" w:asciiTheme="minorEastAsia" w:hAnsiTheme="minorEastAsia" w:eastAsiaTheme="minorEastAsia" w:cstheme="minorEastAsia"/>
          <w:b/>
          <w:bCs/>
          <w:i w:val="0"/>
          <w:caps w:val="0"/>
          <w:color w:val="auto"/>
          <w:spacing w:val="0"/>
          <w:kern w:val="0"/>
          <w:sz w:val="32"/>
          <w:szCs w:val="32"/>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eastAsia" w:asciiTheme="minorEastAsia" w:hAnsiTheme="minorEastAsia" w:eastAsiaTheme="minorEastAsia" w:cstheme="minorEastAsia"/>
          <w:b/>
          <w:bCs/>
          <w:i w:val="0"/>
          <w:caps w:val="0"/>
          <w:color w:val="auto"/>
          <w:spacing w:val="0"/>
          <w:kern w:val="0"/>
          <w:sz w:val="32"/>
          <w:szCs w:val="32"/>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eastAsia" w:asciiTheme="minorEastAsia" w:hAnsiTheme="minorEastAsia" w:eastAsiaTheme="minorEastAsia" w:cstheme="minorEastAsia"/>
          <w:b/>
          <w:bCs/>
          <w:i w:val="0"/>
          <w:caps w:val="0"/>
          <w:color w:val="auto"/>
          <w:spacing w:val="0"/>
          <w:kern w:val="0"/>
          <w:sz w:val="32"/>
          <w:szCs w:val="32"/>
          <w:shd w:val="clear" w:fill="FFFFFF"/>
          <w:lang w:val="en-US" w:eastAsia="zh-CN" w:bidi="ar"/>
        </w:rPr>
      </w:pPr>
      <w:r>
        <w:rPr>
          <w:rFonts w:hint="eastAsia" w:asciiTheme="minorEastAsia" w:hAnsiTheme="minorEastAsia" w:eastAsiaTheme="minorEastAsia" w:cstheme="minorEastAsia"/>
          <w:b/>
          <w:bCs/>
          <w:i w:val="0"/>
          <w:caps w:val="0"/>
          <w:color w:val="auto"/>
          <w:spacing w:val="0"/>
          <w:kern w:val="0"/>
          <w:sz w:val="32"/>
          <w:szCs w:val="32"/>
          <w:shd w:val="clear" w:fill="FFFFFF"/>
          <w:lang w:val="en-US" w:eastAsia="zh-CN" w:bidi="ar"/>
        </w:rPr>
        <w:t>基本信息</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45" w:lineRule="atLeast"/>
        <w:ind w:left="0" w:right="0" w:firstLine="0"/>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书名：电力系统人工智能典型应用</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作者：</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fldChar w:fldCharType="begin"/>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instrText xml:space="preserve"> HYPERLINK "https://book.jd.com/writer/%E9%BB%8E%E7%81%BF%E5%85%B5//%E7%94%B0%E8%8B%B1%E6%9D%B0//%E5%91%A8%E7%8F%91//%E6%9D%A8%E5%87%BD%E7%85%9C//%E6%96%87%E6%98%8E%E7%AD%89|%E6%80%BB%E4%B8%BB_1.html" \t "https://item.jd.com/_blank" </w:instrTex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fldChar w:fldCharType="separate"/>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黎灿兵</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fldChar w:fldCharType="end"/>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 等著</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出版社：</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科学</w: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出版社</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出版日期：</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2024-11</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ISBN：</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9787030796523</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页码：</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159</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定价：</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120.00</w: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元</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装帧：</w:t>
      </w:r>
      <w:r>
        <w:rPr>
          <w:rFonts w:hint="eastAsia" w:asciiTheme="minorEastAsia" w:hAnsiTheme="minorEastAsia" w:cstheme="minorEastAsia"/>
          <w:b w:val="0"/>
          <w:i w:val="0"/>
          <w:caps w:val="0"/>
          <w:color w:val="auto"/>
          <w:spacing w:val="0"/>
          <w:kern w:val="0"/>
          <w:sz w:val="24"/>
          <w:szCs w:val="24"/>
          <w:shd w:val="clear" w:fill="FFFFFF"/>
          <w:lang w:val="en-US" w:eastAsia="zh-CN" w:bidi="ar"/>
        </w:rPr>
        <w:t>精</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装</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开本：</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16</w: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开</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45" w:lineRule="atLeast"/>
        <w:ind w:left="0" w:right="0" w:firstLine="0"/>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eastAsia" w:asciiTheme="minorEastAsia" w:hAnsiTheme="minorEastAsia" w:eastAsiaTheme="minorEastAsia" w:cstheme="minorEastAsia"/>
          <w:b/>
          <w:bCs/>
          <w:i w:val="0"/>
          <w:caps w:val="0"/>
          <w:color w:val="auto"/>
          <w:spacing w:val="0"/>
          <w:kern w:val="0"/>
          <w:sz w:val="32"/>
          <w:szCs w:val="32"/>
          <w:shd w:val="clear" w:fill="FFFFFF"/>
          <w:lang w:val="en-US" w:eastAsia="zh-CN" w:bidi="ar"/>
        </w:rPr>
      </w:pPr>
      <w:r>
        <w:rPr>
          <w:rFonts w:hint="eastAsia" w:asciiTheme="minorEastAsia" w:hAnsiTheme="minorEastAsia" w:eastAsiaTheme="minorEastAsia" w:cstheme="minorEastAsia"/>
          <w:b/>
          <w:bCs/>
          <w:i w:val="0"/>
          <w:caps w:val="0"/>
          <w:color w:val="auto"/>
          <w:spacing w:val="0"/>
          <w:kern w:val="0"/>
          <w:sz w:val="32"/>
          <w:szCs w:val="32"/>
          <w:shd w:val="clear" w:fill="FFFFFF"/>
          <w:lang w:val="en-US" w:eastAsia="zh-CN" w:bidi="ar"/>
        </w:rPr>
        <w:t>内容介绍</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480" w:firstLineChars="200"/>
        <w:jc w:val="left"/>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本书围绕人工智能技术在电力系统中的应用，探讨数据分析、负荷预测、设备故障预测、新能源发电功率预测、优化调度等关键技术。本书可供高等院校电气工程专业高年级本科生、研究生和电力系统运行控制及电力信息化企业从业人员和相关领域科技工作者参考。</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eastAsia" w:asciiTheme="minorEastAsia" w:hAnsiTheme="minorEastAsia" w:eastAsiaTheme="minorEastAsia" w:cstheme="minorEastAsia"/>
          <w:b/>
          <w:bCs/>
          <w:i w:val="0"/>
          <w:caps w:val="0"/>
          <w:color w:val="auto"/>
          <w:spacing w:val="0"/>
          <w:kern w:val="0"/>
          <w:sz w:val="32"/>
          <w:szCs w:val="32"/>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eastAsia" w:asciiTheme="minorEastAsia" w:hAnsiTheme="minorEastAsia" w:eastAsiaTheme="minorEastAsia" w:cstheme="minorEastAsia"/>
          <w:b/>
          <w:bCs/>
          <w:i w:val="0"/>
          <w:caps w:val="0"/>
          <w:color w:val="auto"/>
          <w:spacing w:val="0"/>
          <w:kern w:val="0"/>
          <w:sz w:val="32"/>
          <w:szCs w:val="32"/>
          <w:shd w:val="clear" w:fill="FFFFFF"/>
          <w:lang w:val="en-US" w:eastAsia="zh-CN" w:bidi="ar"/>
        </w:rPr>
      </w:pPr>
      <w:r>
        <w:rPr>
          <w:rFonts w:hint="eastAsia" w:asciiTheme="minorEastAsia" w:hAnsiTheme="minorEastAsia" w:eastAsiaTheme="minorEastAsia" w:cstheme="minorEastAsia"/>
          <w:b/>
          <w:bCs/>
          <w:i w:val="0"/>
          <w:caps w:val="0"/>
          <w:color w:val="auto"/>
          <w:spacing w:val="0"/>
          <w:kern w:val="0"/>
          <w:sz w:val="32"/>
          <w:szCs w:val="32"/>
          <w:shd w:val="clear" w:fill="FFFFFF"/>
          <w:lang w:val="en-US" w:eastAsia="zh-CN" w:bidi="ar"/>
        </w:rPr>
        <w:t>目录</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前言</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第一章 时间序列中的累积效应</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1.1 概述</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1.2 累积效应的基本内涵及典型现象</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1.2.1 累积效应定义</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1.2.2 影响累积效应强度的因素</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1.2.3 考虑累积效应的温度修正公式</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drawing>
          <wp:inline distT="0" distB="0" distL="114300" distR="114300">
            <wp:extent cx="304800" cy="304800"/>
            <wp:effectExtent l="0" t="0" r="0" b="0"/>
            <wp:docPr id="13"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6" descr="IMG_256"/>
                    <pic:cNvPicPr>
                      <a:picLocks noChangeAspect="1"/>
                    </pic:cNvPicPr>
                  </pic:nvPicPr>
                  <pic:blipFill>
                    <a:blip r:embed="rId8"/>
                    <a:stretch>
                      <a:fillRect/>
                    </a:stretch>
                  </pic:blipFill>
                  <pic:spPr>
                    <a:xfrm>
                      <a:off x="0" y="0"/>
                      <a:ext cx="304800" cy="304800"/>
                    </a:xfrm>
                    <a:prstGeom prst="rect">
                      <a:avLst/>
                    </a:prstGeom>
                    <a:noFill/>
                    <a:ln w="9525">
                      <a:noFill/>
                    </a:ln>
                  </pic:spPr>
                </pic:pic>
              </a:graphicData>
            </a:graphic>
          </wp:inline>
        </w:drawing>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drawing>
          <wp:inline distT="0" distB="0" distL="114300" distR="114300">
            <wp:extent cx="304800" cy="304800"/>
            <wp:effectExtent l="0" t="0" r="0" b="0"/>
            <wp:docPr id="14" name="图片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7" descr="IMG_256"/>
                    <pic:cNvPicPr>
                      <a:picLocks noChangeAspect="1"/>
                    </pic:cNvPicPr>
                  </pic:nvPicPr>
                  <pic:blipFill>
                    <a:blip r:embed="rId8"/>
                    <a:stretch>
                      <a:fillRect/>
                    </a:stretch>
                  </pic:blipFill>
                  <pic:spPr>
                    <a:xfrm>
                      <a:off x="0" y="0"/>
                      <a:ext cx="304800" cy="304800"/>
                    </a:xfrm>
                    <a:prstGeom prst="rect">
                      <a:avLst/>
                    </a:prstGeom>
                    <a:noFill/>
                    <a:ln w="9525">
                      <a:noFill/>
                    </a:ln>
                  </pic:spPr>
                </pic:pic>
              </a:graphicData>
            </a:graphic>
          </wp:inline>
        </w:drawing>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drawing>
          <wp:inline distT="0" distB="0" distL="114300" distR="114300">
            <wp:extent cx="304800" cy="304800"/>
            <wp:effectExtent l="0" t="0" r="0" b="0"/>
            <wp:docPr id="6"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256"/>
                    <pic:cNvPicPr>
                      <a:picLocks noChangeAspect="1"/>
                    </pic:cNvPicPr>
                  </pic:nvPicPr>
                  <pic:blipFill>
                    <a:blip r:embed="rId8"/>
                    <a:stretch>
                      <a:fillRect/>
                    </a:stretch>
                  </pic:blipFill>
                  <pic:spPr>
                    <a:xfrm>
                      <a:off x="0" y="0"/>
                      <a:ext cx="304800" cy="304800"/>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hint="eastAsia" w:asciiTheme="minorEastAsia" w:hAnsiTheme="minorEastAsia" w:cstheme="minorEastAsia"/>
          <w:b/>
          <w:bCs/>
          <w:i w:val="0"/>
          <w:caps w:val="0"/>
          <w:color w:val="auto"/>
          <w:spacing w:val="0"/>
          <w:kern w:val="0"/>
          <w:sz w:val="32"/>
          <w:szCs w:val="32"/>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hint="eastAsia" w:asciiTheme="minorEastAsia" w:hAnsiTheme="minorEastAsia" w:cstheme="minorEastAsia"/>
          <w:b/>
          <w:bCs/>
          <w:i w:val="0"/>
          <w:caps w:val="0"/>
          <w:color w:val="auto"/>
          <w:spacing w:val="0"/>
          <w:kern w:val="0"/>
          <w:sz w:val="32"/>
          <w:szCs w:val="32"/>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hint="eastAsia" w:asciiTheme="minorEastAsia" w:hAnsiTheme="minorEastAsia" w:cstheme="minorEastAsia"/>
          <w:b/>
          <w:bCs/>
          <w:i w:val="0"/>
          <w:caps w:val="0"/>
          <w:color w:val="auto"/>
          <w:spacing w:val="0"/>
          <w:kern w:val="0"/>
          <w:sz w:val="32"/>
          <w:szCs w:val="32"/>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hint="eastAsia" w:asciiTheme="minorEastAsia" w:hAnsiTheme="minorEastAsia" w:cstheme="minorEastAsia"/>
          <w:b/>
          <w:bCs/>
          <w:i w:val="0"/>
          <w:caps w:val="0"/>
          <w:color w:val="auto"/>
          <w:spacing w:val="0"/>
          <w:kern w:val="0"/>
          <w:sz w:val="32"/>
          <w:szCs w:val="32"/>
          <w:shd w:val="clear" w:fill="FFFFFF"/>
          <w:lang w:val="en-US" w:eastAsia="zh-CN" w:bidi="ar"/>
        </w:rPr>
      </w:pPr>
      <w:r>
        <w:drawing>
          <wp:inline distT="0" distB="0" distL="114300" distR="114300">
            <wp:extent cx="5273675" cy="7835265"/>
            <wp:effectExtent l="0" t="0" r="3175" b="1333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9"/>
                    <a:stretch>
                      <a:fillRect/>
                    </a:stretch>
                  </pic:blipFill>
                  <pic:spPr>
                    <a:xfrm>
                      <a:off x="0" y="0"/>
                      <a:ext cx="5273675" cy="7835265"/>
                    </a:xfrm>
                    <a:prstGeom prst="rect">
                      <a:avLst/>
                    </a:prstGeom>
                    <a:noFill/>
                    <a:ln>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hint="eastAsia" w:asciiTheme="minorEastAsia" w:hAnsiTheme="minorEastAsia" w:cstheme="minorEastAsia"/>
          <w:b/>
          <w:bCs/>
          <w:i w:val="0"/>
          <w:caps w:val="0"/>
          <w:color w:val="auto"/>
          <w:spacing w:val="0"/>
          <w:kern w:val="0"/>
          <w:sz w:val="32"/>
          <w:szCs w:val="32"/>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hint="eastAsia" w:asciiTheme="minorEastAsia" w:hAnsiTheme="minorEastAsia" w:cstheme="minorEastAsia"/>
          <w:b/>
          <w:bCs/>
          <w:i w:val="0"/>
          <w:caps w:val="0"/>
          <w:color w:val="auto"/>
          <w:spacing w:val="0"/>
          <w:kern w:val="0"/>
          <w:sz w:val="32"/>
          <w:szCs w:val="32"/>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hint="eastAsia" w:asciiTheme="minorEastAsia" w:hAnsiTheme="minorEastAsia" w:cstheme="minorEastAsia"/>
          <w:b/>
          <w:bCs/>
          <w:i w:val="0"/>
          <w:caps w:val="0"/>
          <w:color w:val="auto"/>
          <w:spacing w:val="0"/>
          <w:kern w:val="0"/>
          <w:sz w:val="32"/>
          <w:szCs w:val="32"/>
          <w:shd w:val="clear" w:fill="FFFFFF"/>
          <w:lang w:val="en-US" w:eastAsia="zh-CN" w:bidi="ar"/>
        </w:rPr>
      </w:pPr>
      <w:r>
        <w:rPr>
          <w:rFonts w:hint="eastAsia" w:asciiTheme="minorEastAsia" w:hAnsiTheme="minorEastAsia" w:cstheme="minorEastAsia"/>
          <w:b/>
          <w:bCs/>
          <w:i w:val="0"/>
          <w:caps w:val="0"/>
          <w:color w:val="auto"/>
          <w:spacing w:val="0"/>
          <w:kern w:val="0"/>
          <w:sz w:val="32"/>
          <w:szCs w:val="32"/>
          <w:shd w:val="clear" w:fill="FFFFFF"/>
          <w:lang w:val="en-US" w:eastAsia="zh-CN" w:bidi="ar"/>
        </w:rPr>
        <w:t>基本信息</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both"/>
        <w:rPr>
          <w:rFonts w:hint="eastAsia" w:asciiTheme="minorEastAsia" w:hAnsiTheme="minorEastAsia" w:cstheme="minorEastAsia"/>
          <w:b w:val="0"/>
          <w:i w:val="0"/>
          <w:caps w:val="0"/>
          <w:color w:val="0000FF"/>
          <w:spacing w:val="0"/>
          <w:kern w:val="0"/>
          <w:sz w:val="24"/>
          <w:szCs w:val="24"/>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书名：电网故障智能诊断方法研究</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作者：</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fldChar w:fldCharType="begin"/>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instrText xml:space="preserve"> HYPERLINK "https://book.jd.com/writer/%E5%90%B4%E6%B5%A9_1.html" \t "https://item.jd.com/_blank" </w:instrTex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fldChar w:fldCharType="separate"/>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吴浩</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fldChar w:fldCharType="end"/>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 著</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出版社：</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科学出版社</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出版日期：</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2024-12</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ISBN：</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9787030779298</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页码：</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189</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定价：</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119.00</w: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元</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装帧：</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平装</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开本：</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16</w: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开</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both"/>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both"/>
        <w:rPr>
          <w:rFonts w:hint="eastAsia" w:asciiTheme="minorHAnsi" w:hAnsiTheme="minorHAnsi" w:eastAsiaTheme="minorEastAsia" w:cstheme="minorBidi"/>
          <w:b w:val="0"/>
          <w:kern w:val="0"/>
          <w:sz w:val="24"/>
          <w:szCs w:val="24"/>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hint="eastAsia" w:asciiTheme="minorEastAsia" w:hAnsiTheme="minorEastAsia" w:cstheme="minorEastAsia"/>
          <w:b/>
          <w:bCs/>
          <w:i w:val="0"/>
          <w:caps w:val="0"/>
          <w:color w:val="auto"/>
          <w:spacing w:val="0"/>
          <w:kern w:val="0"/>
          <w:sz w:val="32"/>
          <w:szCs w:val="32"/>
          <w:shd w:val="clear" w:fill="FFFFFF"/>
          <w:lang w:val="en-US" w:eastAsia="zh-CN" w:bidi="ar"/>
        </w:rPr>
      </w:pPr>
      <w:r>
        <w:rPr>
          <w:rFonts w:hint="eastAsia" w:asciiTheme="minorEastAsia" w:hAnsiTheme="minorEastAsia" w:cstheme="minorEastAsia"/>
          <w:b/>
          <w:bCs/>
          <w:i w:val="0"/>
          <w:caps w:val="0"/>
          <w:color w:val="auto"/>
          <w:spacing w:val="0"/>
          <w:kern w:val="0"/>
          <w:sz w:val="32"/>
          <w:szCs w:val="32"/>
          <w:shd w:val="clear" w:fill="FFFFFF"/>
          <w:lang w:val="en-US" w:eastAsia="zh-CN" w:bidi="ar"/>
        </w:rPr>
        <w:t>内容介绍</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6" w:lineRule="atLeast"/>
        <w:ind w:left="0" w:right="0" w:firstLine="0"/>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 xml:space="preserve">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firstLine="480" w:firstLineChars="200"/>
        <w:jc w:val="left"/>
        <w:rPr>
          <w:rFonts w:hint="eastAsia" w:asciiTheme="minorEastAsia" w:hAnsiTheme="minorEastAsia" w:cstheme="minorEastAsia"/>
          <w:b/>
          <w:bCs/>
          <w:i w:val="0"/>
          <w:caps w:val="0"/>
          <w:color w:val="auto"/>
          <w:spacing w:val="0"/>
          <w:kern w:val="0"/>
          <w:sz w:val="32"/>
          <w:szCs w:val="32"/>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电力系统的安全稳定运行对于社会生产、生活至关重要。《电网故障智能诊断方法研究》主要介绍在当今数字化、智能化的时代背景下电网故障智能诊断方法，主要内容包括电网故障智能诊断的背景、意义及国内外研究现状、T接输电线路故障诊断技术、高压同杆双回线路故障识别及其选相算法、高压直流输电线路故障智能诊断方法等。</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hint="eastAsia" w:asciiTheme="minorEastAsia" w:hAnsiTheme="minorEastAsia" w:cstheme="minorEastAsia"/>
          <w:b/>
          <w:bCs/>
          <w:i w:val="0"/>
          <w:caps w:val="0"/>
          <w:color w:val="auto"/>
          <w:spacing w:val="0"/>
          <w:kern w:val="0"/>
          <w:sz w:val="32"/>
          <w:szCs w:val="32"/>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hint="eastAsia" w:asciiTheme="minorEastAsia" w:hAnsiTheme="minorEastAsia" w:cstheme="minorEastAsia"/>
          <w:b/>
          <w:bCs/>
          <w:i w:val="0"/>
          <w:caps w:val="0"/>
          <w:color w:val="auto"/>
          <w:spacing w:val="0"/>
          <w:kern w:val="0"/>
          <w:sz w:val="32"/>
          <w:szCs w:val="32"/>
          <w:shd w:val="clear" w:fill="FFFFFF"/>
          <w:lang w:val="en-US" w:eastAsia="zh-CN" w:bidi="ar"/>
        </w:rPr>
      </w:pPr>
      <w:r>
        <w:rPr>
          <w:rFonts w:hint="eastAsia" w:asciiTheme="minorEastAsia" w:hAnsiTheme="minorEastAsia" w:cstheme="minorEastAsia"/>
          <w:b/>
          <w:bCs/>
          <w:i w:val="0"/>
          <w:caps w:val="0"/>
          <w:color w:val="auto"/>
          <w:spacing w:val="0"/>
          <w:kern w:val="0"/>
          <w:sz w:val="32"/>
          <w:szCs w:val="32"/>
          <w:shd w:val="clear" w:fill="FFFFFF"/>
          <w:lang w:val="en-US" w:eastAsia="zh-CN" w:bidi="ar"/>
        </w:rPr>
        <w:t>目录</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Theme="minorHAnsi" w:hAnsiTheme="minorHAnsi" w:eastAsiaTheme="minorEastAsia" w:cstheme="minorBidi"/>
          <w:b w:val="0"/>
          <w:kern w:val="0"/>
          <w:sz w:val="24"/>
          <w:szCs w:val="24"/>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firstLine="480" w:firstLineChars="200"/>
        <w:jc w:val="left"/>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eastAsia" w:asciiTheme="minorEastAsia" w:hAnsiTheme="minorEastAsia" w:cstheme="minorEastAsia"/>
          <w:b w:val="0"/>
          <w:i w:val="0"/>
          <w:caps w:val="0"/>
          <w:color w:val="auto"/>
          <w:spacing w:val="0"/>
          <w:kern w:val="0"/>
          <w:sz w:val="24"/>
          <w:szCs w:val="24"/>
          <w:shd w:val="clear" w:fill="FFFFFF"/>
          <w:lang w:val="en-US" w:eastAsia="zh-CN" w:bidi="ar"/>
        </w:rPr>
        <w:t>第一</w: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章电网故障智能诊断概述1</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firstLine="480" w:firstLineChars="200"/>
        <w:jc w:val="left"/>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1.1电网故障智能诊断的研究现状1</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firstLine="480" w:firstLineChars="200"/>
        <w:jc w:val="left"/>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1.1.1T接输电线路故障诊断国内外研究现状1</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firstLine="480" w:firstLineChars="200"/>
        <w:jc w:val="left"/>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1.1.2高压直流输电线路故障诊断国内外研究现状4</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firstLine="480" w:firstLineChars="200"/>
        <w:jc w:val="left"/>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1.1.3高压同杆双回线路故障诊断国内外研究现状7</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firstLine="480" w:firstLineChars="200"/>
        <w:jc w:val="left"/>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1.2电网故障智能诊断技术的发展展望9</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hint="eastAsia" w:asciiTheme="minorEastAsia" w:hAnsiTheme="minorEastAsia" w:cstheme="minorEastAsia"/>
          <w:b/>
          <w:bCs/>
          <w:i w:val="0"/>
          <w:caps w:val="0"/>
          <w:color w:val="auto"/>
          <w:spacing w:val="0"/>
          <w:kern w:val="0"/>
          <w:sz w:val="32"/>
          <w:szCs w:val="32"/>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hint="eastAsia" w:asciiTheme="minorEastAsia" w:hAnsiTheme="minorEastAsia" w:cstheme="minorEastAsia"/>
          <w:b/>
          <w:bCs/>
          <w:i w:val="0"/>
          <w:caps w:val="0"/>
          <w:color w:val="auto"/>
          <w:spacing w:val="0"/>
          <w:kern w:val="0"/>
          <w:sz w:val="32"/>
          <w:szCs w:val="32"/>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hint="eastAsia" w:asciiTheme="minorEastAsia" w:hAnsiTheme="minorEastAsia" w:cstheme="minorEastAsia"/>
          <w:b/>
          <w:bCs/>
          <w:i w:val="0"/>
          <w:caps w:val="0"/>
          <w:color w:val="auto"/>
          <w:spacing w:val="0"/>
          <w:kern w:val="0"/>
          <w:sz w:val="32"/>
          <w:szCs w:val="32"/>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hint="eastAsia" w:asciiTheme="minorEastAsia" w:hAnsiTheme="minorEastAsia" w:cstheme="minorEastAsia"/>
          <w:b/>
          <w:bCs/>
          <w:i w:val="0"/>
          <w:caps w:val="0"/>
          <w:color w:val="auto"/>
          <w:spacing w:val="0"/>
          <w:kern w:val="0"/>
          <w:sz w:val="32"/>
          <w:szCs w:val="32"/>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hint="eastAsia" w:asciiTheme="minorEastAsia" w:hAnsiTheme="minorEastAsia" w:cstheme="minorEastAsia"/>
          <w:b/>
          <w:bCs/>
          <w:i w:val="0"/>
          <w:caps w:val="0"/>
          <w:color w:val="auto"/>
          <w:spacing w:val="0"/>
          <w:kern w:val="0"/>
          <w:sz w:val="32"/>
          <w:szCs w:val="32"/>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hint="eastAsia" w:asciiTheme="minorEastAsia" w:hAnsiTheme="minorEastAsia" w:cstheme="minorEastAsia"/>
          <w:b/>
          <w:bCs/>
          <w:i w:val="0"/>
          <w:caps w:val="0"/>
          <w:color w:val="auto"/>
          <w:spacing w:val="0"/>
          <w:kern w:val="0"/>
          <w:sz w:val="32"/>
          <w:szCs w:val="32"/>
          <w:shd w:val="clear" w:fill="FFFFFF"/>
          <w:lang w:val="en-US" w:eastAsia="zh-CN" w:bidi="ar"/>
        </w:rPr>
      </w:pPr>
      <w:r>
        <w:drawing>
          <wp:inline distT="0" distB="0" distL="114300" distR="114300">
            <wp:extent cx="5273675" cy="7616825"/>
            <wp:effectExtent l="0" t="0" r="3175" b="3175"/>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10"/>
                    <a:stretch>
                      <a:fillRect/>
                    </a:stretch>
                  </pic:blipFill>
                  <pic:spPr>
                    <a:xfrm>
                      <a:off x="0" y="0"/>
                      <a:ext cx="5273675" cy="7616825"/>
                    </a:xfrm>
                    <a:prstGeom prst="rect">
                      <a:avLst/>
                    </a:prstGeom>
                    <a:noFill/>
                    <a:ln>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hint="eastAsia" w:asciiTheme="minorEastAsia" w:hAnsiTheme="minorEastAsia" w:cstheme="minorEastAsia"/>
          <w:b/>
          <w:bCs/>
          <w:i w:val="0"/>
          <w:caps w:val="0"/>
          <w:color w:val="auto"/>
          <w:spacing w:val="0"/>
          <w:kern w:val="0"/>
          <w:sz w:val="32"/>
          <w:szCs w:val="32"/>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hint="eastAsia" w:asciiTheme="minorEastAsia" w:hAnsiTheme="minorEastAsia" w:cstheme="minorEastAsia"/>
          <w:b/>
          <w:bCs/>
          <w:i w:val="0"/>
          <w:caps w:val="0"/>
          <w:color w:val="auto"/>
          <w:spacing w:val="0"/>
          <w:kern w:val="0"/>
          <w:sz w:val="32"/>
          <w:szCs w:val="32"/>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hint="eastAsia" w:asciiTheme="minorEastAsia" w:hAnsiTheme="minorEastAsia" w:cstheme="minorEastAsia"/>
          <w:b/>
          <w:bCs/>
          <w:i w:val="0"/>
          <w:caps w:val="0"/>
          <w:color w:val="auto"/>
          <w:spacing w:val="0"/>
          <w:kern w:val="0"/>
          <w:sz w:val="32"/>
          <w:szCs w:val="32"/>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hint="eastAsia" w:asciiTheme="minorEastAsia" w:hAnsiTheme="minorEastAsia" w:cstheme="minorEastAsia"/>
          <w:b/>
          <w:bCs/>
          <w:i w:val="0"/>
          <w:caps w:val="0"/>
          <w:color w:val="auto"/>
          <w:spacing w:val="0"/>
          <w:kern w:val="0"/>
          <w:sz w:val="32"/>
          <w:szCs w:val="32"/>
          <w:shd w:val="clear" w:fill="FFFFFF"/>
          <w:lang w:val="en-US" w:eastAsia="zh-CN" w:bidi="ar"/>
        </w:rPr>
      </w:pPr>
      <w:r>
        <w:rPr>
          <w:rFonts w:hint="eastAsia" w:asciiTheme="minorEastAsia" w:hAnsiTheme="minorEastAsia" w:cstheme="minorEastAsia"/>
          <w:b/>
          <w:bCs/>
          <w:i w:val="0"/>
          <w:caps w:val="0"/>
          <w:color w:val="auto"/>
          <w:spacing w:val="0"/>
          <w:kern w:val="0"/>
          <w:sz w:val="32"/>
          <w:szCs w:val="32"/>
          <w:shd w:val="clear" w:fill="FFFFFF"/>
          <w:lang w:val="en-US" w:eastAsia="zh-CN" w:bidi="ar"/>
        </w:rPr>
        <w:t>基本信息</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6" w:lineRule="atLeast"/>
        <w:ind w:left="0" w:right="0" w:firstLine="0"/>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right="0"/>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 xml:space="preserve">书名：智能配电网源网荷储协同控制  </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right="0"/>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作者</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：刘东 等编</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right="0"/>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出版社：</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中国电力出版社</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right="0"/>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出版日期：</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2024-12</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right="0"/>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ISBN：</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9787519857554</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right="0"/>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页码：</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232</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right="0"/>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定价：</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76</w: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00</w: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元</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right="0"/>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装帧：</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平装</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right="0"/>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开本：</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16</w: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开</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45" w:lineRule="atLeast"/>
        <w:ind w:left="0" w:right="0" w:firstLine="0"/>
        <w:rPr>
          <w:rFonts w:hint="eastAsia" w:ascii="宋体" w:hAnsi="宋体" w:eastAsia="宋体" w:cs="宋体"/>
          <w:sz w:val="24"/>
          <w:szCs w:val="24"/>
          <w:lang w:val="en-US" w:eastAsia="zh-CN"/>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eastAsia" w:asciiTheme="minorEastAsia" w:hAnsiTheme="minorEastAsia" w:eastAsiaTheme="minorEastAsia" w:cstheme="minorEastAsia"/>
          <w:b/>
          <w:bCs/>
          <w:i w:val="0"/>
          <w:caps w:val="0"/>
          <w:color w:val="auto"/>
          <w:spacing w:val="0"/>
          <w:kern w:val="0"/>
          <w:sz w:val="32"/>
          <w:szCs w:val="32"/>
          <w:shd w:val="clear" w:fill="FFFFFF"/>
          <w:lang w:val="en-US" w:eastAsia="zh-CN" w:bidi="ar"/>
        </w:rPr>
      </w:pPr>
      <w:r>
        <w:rPr>
          <w:rFonts w:hint="eastAsia" w:asciiTheme="minorEastAsia" w:hAnsiTheme="minorEastAsia" w:eastAsiaTheme="minorEastAsia" w:cstheme="minorEastAsia"/>
          <w:b/>
          <w:bCs/>
          <w:i w:val="0"/>
          <w:caps w:val="0"/>
          <w:color w:val="auto"/>
          <w:spacing w:val="0"/>
          <w:kern w:val="0"/>
          <w:sz w:val="32"/>
          <w:szCs w:val="32"/>
          <w:shd w:val="clear" w:fill="FFFFFF"/>
          <w:lang w:val="en-US" w:eastAsia="zh-CN" w:bidi="ar"/>
        </w:rPr>
        <w:t>内容介绍</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firstLine="480" w:firstLineChars="200"/>
        <w:jc w:val="both"/>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right="0"/>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 xml:space="preserve">    </w:t>
      </w:r>
      <w:bookmarkStart w:id="0" w:name="_GoBack"/>
      <w:bookmarkEnd w:id="0"/>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本书为“智能配电网技术及应用丛书”中的一个分册。分布式能源在配电网层面的大规模接入给传统配电网运行与控制带来挑战和机遇，智能配电网的源网荷储协同控制已成为当前国内外配电领域的研究热点。本书立足配电网运行与控制前沿技术，全书共分7章，包括概述、分布式电源并网特性与控制、负荷管理技术、储能并网运行特性与控制、信息物理融合的配电网、源网荷储协同控制、源网荷储协同控制应用示范工程等内容。本书可供从事智能电网技术、新能源技术、虚拟电厂技术、需求响应技术以及配电网规划、设计、运行及维护等工程技术人员与管理人员参考，也可供高校师生及相关科研与产业工作者参考。</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right="0"/>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eastAsia" w:asciiTheme="minorHAnsi" w:hAnsiTheme="minorHAnsi" w:eastAsiaTheme="minorEastAsia" w:cstheme="minorBidi"/>
          <w:b w:val="0"/>
          <w:kern w:val="0"/>
          <w:sz w:val="24"/>
          <w:szCs w:val="24"/>
          <w:lang w:val="en-US" w:eastAsia="zh-CN" w:bidi="ar"/>
        </w:rPr>
      </w:pPr>
      <w:r>
        <w:rPr>
          <w:rFonts w:hint="eastAsia" w:asciiTheme="minorEastAsia" w:hAnsiTheme="minorEastAsia" w:eastAsiaTheme="minorEastAsia" w:cstheme="minorEastAsia"/>
          <w:b/>
          <w:bCs/>
          <w:i w:val="0"/>
          <w:caps w:val="0"/>
          <w:color w:val="auto"/>
          <w:spacing w:val="0"/>
          <w:kern w:val="0"/>
          <w:sz w:val="32"/>
          <w:szCs w:val="32"/>
          <w:shd w:val="clear" w:fill="FFFFFF"/>
          <w:lang w:val="en-US" w:eastAsia="zh-CN" w:bidi="ar"/>
        </w:rPr>
        <w:t>目录</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序</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br w:type="textWrapping"/>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前言</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br w:type="textWrapping"/>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第1章 概述1</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br w:type="textWrapping"/>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1.1技术背景1</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br w:type="textWrapping"/>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1.1.1配电网形态的变化与升级1</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br w:type="textWrapping"/>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1.1.2国内外技术发展动态4</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br w:type="textWrapping"/>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1.2源网荷储协同控制的价值与意义8</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br w:type="textWrapping"/>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1.3源网荷储协同控制技术架构11</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pingfangSC">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微软雅黑">
    <w:panose1 w:val="020B0503020204020204"/>
    <w:charset w:val="86"/>
    <w:family w:val="auto"/>
    <w:pitch w:val="default"/>
    <w:sig w:usb0="80000287" w:usb1="280F3C52" w:usb2="00000016" w:usb3="00000000" w:csb0="0004001F" w:csb1="00000000"/>
  </w:font>
  <w:font w:name="Symbol">
    <w:panose1 w:val="05050102010706020507"/>
    <w:charset w:val="00"/>
    <w:family w:val="auto"/>
    <w:pitch w:val="default"/>
    <w:sig w:usb0="00000000" w:usb1="00000000" w:usb2="00000000" w:usb3="00000000" w:csb0="8000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CE1369D"/>
    <w:rsid w:val="00514E81"/>
    <w:rsid w:val="011D1AE3"/>
    <w:rsid w:val="026B52A8"/>
    <w:rsid w:val="03A77CB0"/>
    <w:rsid w:val="0404395C"/>
    <w:rsid w:val="047826BE"/>
    <w:rsid w:val="04F226DF"/>
    <w:rsid w:val="0500479E"/>
    <w:rsid w:val="054561C6"/>
    <w:rsid w:val="05FE3655"/>
    <w:rsid w:val="071D17B4"/>
    <w:rsid w:val="073E4821"/>
    <w:rsid w:val="07E95068"/>
    <w:rsid w:val="087F603E"/>
    <w:rsid w:val="08C7736C"/>
    <w:rsid w:val="08E566E0"/>
    <w:rsid w:val="09080709"/>
    <w:rsid w:val="0AD132AF"/>
    <w:rsid w:val="0BD51671"/>
    <w:rsid w:val="0EA4025E"/>
    <w:rsid w:val="0FB62CCC"/>
    <w:rsid w:val="0FBF0FEB"/>
    <w:rsid w:val="10A83678"/>
    <w:rsid w:val="10F91381"/>
    <w:rsid w:val="12BF44A8"/>
    <w:rsid w:val="148E744A"/>
    <w:rsid w:val="15F51BEB"/>
    <w:rsid w:val="18541703"/>
    <w:rsid w:val="186B338C"/>
    <w:rsid w:val="186E53E6"/>
    <w:rsid w:val="187C1A78"/>
    <w:rsid w:val="187E4B65"/>
    <w:rsid w:val="1A333A08"/>
    <w:rsid w:val="1A745F99"/>
    <w:rsid w:val="1B2607CB"/>
    <w:rsid w:val="1B465CD1"/>
    <w:rsid w:val="1BCE4CF0"/>
    <w:rsid w:val="1C150605"/>
    <w:rsid w:val="1CB302CB"/>
    <w:rsid w:val="1EE32998"/>
    <w:rsid w:val="202D5E2F"/>
    <w:rsid w:val="214E5B76"/>
    <w:rsid w:val="220838CE"/>
    <w:rsid w:val="22992BCA"/>
    <w:rsid w:val="22FA69AF"/>
    <w:rsid w:val="236E665E"/>
    <w:rsid w:val="24A70C5B"/>
    <w:rsid w:val="25B501EF"/>
    <w:rsid w:val="25CD0B63"/>
    <w:rsid w:val="26944375"/>
    <w:rsid w:val="26D836ED"/>
    <w:rsid w:val="272B7EDF"/>
    <w:rsid w:val="280F1E14"/>
    <w:rsid w:val="29872D19"/>
    <w:rsid w:val="29D04FE7"/>
    <w:rsid w:val="2A0738C1"/>
    <w:rsid w:val="2AC86164"/>
    <w:rsid w:val="2BC63BC8"/>
    <w:rsid w:val="2CE450F1"/>
    <w:rsid w:val="2D8F4E20"/>
    <w:rsid w:val="2D9B67DD"/>
    <w:rsid w:val="2DAF120C"/>
    <w:rsid w:val="2EE17643"/>
    <w:rsid w:val="2F2E599C"/>
    <w:rsid w:val="2F8D4C6A"/>
    <w:rsid w:val="32A66FC4"/>
    <w:rsid w:val="32CB6170"/>
    <w:rsid w:val="32CE0285"/>
    <w:rsid w:val="33AE69BF"/>
    <w:rsid w:val="34423B4E"/>
    <w:rsid w:val="34D57167"/>
    <w:rsid w:val="35547C67"/>
    <w:rsid w:val="36411DB4"/>
    <w:rsid w:val="3656250D"/>
    <w:rsid w:val="37CC2B67"/>
    <w:rsid w:val="38400821"/>
    <w:rsid w:val="398B027D"/>
    <w:rsid w:val="3B6F335A"/>
    <w:rsid w:val="3B837B67"/>
    <w:rsid w:val="3BA43570"/>
    <w:rsid w:val="3C9C4007"/>
    <w:rsid w:val="3D1B1311"/>
    <w:rsid w:val="3DCF25DF"/>
    <w:rsid w:val="3E904565"/>
    <w:rsid w:val="3F185755"/>
    <w:rsid w:val="400728F0"/>
    <w:rsid w:val="40DB2480"/>
    <w:rsid w:val="411614CB"/>
    <w:rsid w:val="41C77DBD"/>
    <w:rsid w:val="42737FED"/>
    <w:rsid w:val="43CB3869"/>
    <w:rsid w:val="43EE69C3"/>
    <w:rsid w:val="449329B5"/>
    <w:rsid w:val="459E3C16"/>
    <w:rsid w:val="45C862E3"/>
    <w:rsid w:val="46911AB2"/>
    <w:rsid w:val="46B076E8"/>
    <w:rsid w:val="48013058"/>
    <w:rsid w:val="48ED30E4"/>
    <w:rsid w:val="4A0E0EA9"/>
    <w:rsid w:val="4A0E6A0A"/>
    <w:rsid w:val="4A6C4282"/>
    <w:rsid w:val="4BC17332"/>
    <w:rsid w:val="4BFE20C5"/>
    <w:rsid w:val="4CCC114D"/>
    <w:rsid w:val="4D0E2AB5"/>
    <w:rsid w:val="4D8003F6"/>
    <w:rsid w:val="4E5550B1"/>
    <w:rsid w:val="4F98774A"/>
    <w:rsid w:val="4F9A1A35"/>
    <w:rsid w:val="505D2BFA"/>
    <w:rsid w:val="50CC79A3"/>
    <w:rsid w:val="51087240"/>
    <w:rsid w:val="517C546B"/>
    <w:rsid w:val="51FA368D"/>
    <w:rsid w:val="522F2331"/>
    <w:rsid w:val="529334FC"/>
    <w:rsid w:val="52C52F96"/>
    <w:rsid w:val="52EB3D30"/>
    <w:rsid w:val="531749C2"/>
    <w:rsid w:val="539A4AC7"/>
    <w:rsid w:val="53F73EAD"/>
    <w:rsid w:val="548E77CE"/>
    <w:rsid w:val="55E873A2"/>
    <w:rsid w:val="55FA758A"/>
    <w:rsid w:val="58234285"/>
    <w:rsid w:val="59136BDB"/>
    <w:rsid w:val="599101BB"/>
    <w:rsid w:val="59D74073"/>
    <w:rsid w:val="59EA0AF1"/>
    <w:rsid w:val="5A1A0218"/>
    <w:rsid w:val="5A8A4E62"/>
    <w:rsid w:val="5B17729A"/>
    <w:rsid w:val="5C427C1E"/>
    <w:rsid w:val="5C8241B5"/>
    <w:rsid w:val="5CE1369D"/>
    <w:rsid w:val="5D1F5AD7"/>
    <w:rsid w:val="5DF81F4F"/>
    <w:rsid w:val="5E1C0A1B"/>
    <w:rsid w:val="5FCE4D91"/>
    <w:rsid w:val="62054A19"/>
    <w:rsid w:val="636805D3"/>
    <w:rsid w:val="63EE7854"/>
    <w:rsid w:val="648F2367"/>
    <w:rsid w:val="64A75888"/>
    <w:rsid w:val="65204904"/>
    <w:rsid w:val="65235452"/>
    <w:rsid w:val="652E1D4D"/>
    <w:rsid w:val="652F630F"/>
    <w:rsid w:val="65A86554"/>
    <w:rsid w:val="66317954"/>
    <w:rsid w:val="66455EEA"/>
    <w:rsid w:val="6706686C"/>
    <w:rsid w:val="67493989"/>
    <w:rsid w:val="68E05C5C"/>
    <w:rsid w:val="69921113"/>
    <w:rsid w:val="69CE30C7"/>
    <w:rsid w:val="6C0E4B07"/>
    <w:rsid w:val="6C1D7D6E"/>
    <w:rsid w:val="6D6C4E17"/>
    <w:rsid w:val="6DCF7170"/>
    <w:rsid w:val="6EFA5482"/>
    <w:rsid w:val="6F957F4A"/>
    <w:rsid w:val="6F9C3969"/>
    <w:rsid w:val="70712660"/>
    <w:rsid w:val="720170D1"/>
    <w:rsid w:val="72DD7F15"/>
    <w:rsid w:val="74021C92"/>
    <w:rsid w:val="75B841FA"/>
    <w:rsid w:val="75D960DE"/>
    <w:rsid w:val="769C61B8"/>
    <w:rsid w:val="76CD09D0"/>
    <w:rsid w:val="77473CF9"/>
    <w:rsid w:val="79482AAA"/>
    <w:rsid w:val="799A08EB"/>
    <w:rsid w:val="7A0E51A8"/>
    <w:rsid w:val="7AF44D20"/>
    <w:rsid w:val="7B4D48C8"/>
    <w:rsid w:val="7C077967"/>
    <w:rsid w:val="7D3A2221"/>
    <w:rsid w:val="7DAB5FC4"/>
    <w:rsid w:val="7E5C72B9"/>
    <w:rsid w:val="7F9B7B33"/>
    <w:rsid w:val="7FDE03E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kern w:val="44"/>
      <w:sz w:val="48"/>
      <w:szCs w:val="48"/>
      <w:lang w:val="en-US" w:eastAsia="zh-CN" w:bidi="ar"/>
    </w:rPr>
  </w:style>
  <w:style w:type="paragraph" w:styleId="3">
    <w:name w:val="heading 2"/>
    <w:basedOn w:val="1"/>
    <w:next w:val="1"/>
    <w:semiHidden/>
    <w:unhideWhenUsed/>
    <w:qFormat/>
    <w:uiPriority w:val="0"/>
    <w:pPr>
      <w:spacing w:before="0" w:beforeAutospacing="1" w:after="0" w:afterAutospacing="1"/>
      <w:jc w:val="left"/>
    </w:pPr>
    <w:rPr>
      <w:rFonts w:hint="eastAsia" w:ascii="宋体" w:hAnsi="宋体" w:eastAsia="宋体" w:cs="宋体"/>
      <w:b/>
      <w:kern w:val="0"/>
      <w:sz w:val="36"/>
      <w:szCs w:val="36"/>
      <w:lang w:val="en-US" w:eastAsia="zh-CN" w:bidi="ar"/>
    </w:rPr>
  </w:style>
  <w:style w:type="paragraph" w:styleId="4">
    <w:name w:val="heading 3"/>
    <w:basedOn w:val="1"/>
    <w:next w:val="1"/>
    <w:semiHidden/>
    <w:unhideWhenUsed/>
    <w:qFormat/>
    <w:uiPriority w:val="0"/>
    <w:pPr>
      <w:spacing w:before="0" w:beforeAutospacing="1" w:after="0" w:afterAutospacing="1"/>
      <w:jc w:val="left"/>
    </w:pPr>
    <w:rPr>
      <w:rFonts w:hint="eastAsia" w:ascii="宋体" w:hAnsi="宋体" w:eastAsia="宋体" w:cs="宋体"/>
      <w:b/>
      <w:kern w:val="0"/>
      <w:sz w:val="27"/>
      <w:szCs w:val="27"/>
      <w:lang w:val="en-US" w:eastAsia="zh-CN" w:bidi="ar"/>
    </w:rPr>
  </w:style>
  <w:style w:type="character" w:default="1" w:styleId="7">
    <w:name w:val="Default Paragraph Font"/>
    <w:semiHidden/>
    <w:qFormat/>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5">
    <w:name w:val="Normal (Web)"/>
    <w:basedOn w:val="1"/>
    <w:qFormat/>
    <w:uiPriority w:val="0"/>
    <w:pPr>
      <w:spacing w:before="0" w:beforeAutospacing="1" w:after="0" w:afterAutospacing="1"/>
      <w:ind w:left="0" w:right="0"/>
      <w:jc w:val="left"/>
    </w:pPr>
    <w:rPr>
      <w:kern w:val="0"/>
      <w:sz w:val="24"/>
      <w:lang w:val="en-US" w:eastAsia="zh-CN" w:bidi="ar"/>
    </w:rPr>
  </w:style>
  <w:style w:type="character" w:styleId="8">
    <w:name w:val="Strong"/>
    <w:basedOn w:val="7"/>
    <w:qFormat/>
    <w:uiPriority w:val="0"/>
    <w:rPr>
      <w:b/>
    </w:rPr>
  </w:style>
  <w:style w:type="character" w:styleId="9">
    <w:name w:val="Emphasis"/>
    <w:basedOn w:val="7"/>
    <w:qFormat/>
    <w:uiPriority w:val="0"/>
    <w:rPr>
      <w:i/>
    </w:rPr>
  </w:style>
  <w:style w:type="character" w:styleId="10">
    <w:name w:val="Hyperlink"/>
    <w:basedOn w:val="7"/>
    <w:qFormat/>
    <w:uiPriority w:val="0"/>
    <w:rPr>
      <w:color w:val="0000FF"/>
      <w:u w:val="single"/>
    </w:rPr>
  </w:style>
  <w:style w:type="paragraph" w:customStyle="1" w:styleId="11">
    <w:name w:val="_Style 8"/>
    <w:basedOn w:val="1"/>
    <w:next w:val="1"/>
    <w:qFormat/>
    <w:uiPriority w:val="0"/>
    <w:pPr>
      <w:pBdr>
        <w:bottom w:val="single" w:color="auto" w:sz="6" w:space="1"/>
      </w:pBdr>
      <w:jc w:val="center"/>
    </w:pPr>
    <w:rPr>
      <w:rFonts w:ascii="Arial" w:eastAsia="宋体"/>
      <w:vanish/>
      <w:sz w:val="16"/>
    </w:rPr>
  </w:style>
  <w:style w:type="paragraph" w:customStyle="1" w:styleId="12">
    <w:name w:val="_Style 9"/>
    <w:basedOn w:val="1"/>
    <w:next w:val="1"/>
    <w:qFormat/>
    <w:uiPriority w:val="0"/>
    <w:pPr>
      <w:pBdr>
        <w:top w:val="single" w:color="auto" w:sz="6" w:space="1"/>
      </w:pBdr>
      <w:jc w:val="center"/>
    </w:pPr>
    <w:rPr>
      <w:rFonts w:ascii="Arial" w:eastAsia="宋体"/>
      <w:vanish/>
      <w:sz w:val="16"/>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NULL"/><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12</Pages>
  <Words>0</Words>
  <Characters>0</Characters>
  <Lines>0</Lines>
  <Paragraphs>0</Paragraphs>
  <TotalTime>4</TotalTime>
  <ScaleCrop>false</ScaleCrop>
  <LinksUpToDate>false</LinksUpToDate>
  <CharactersWithSpaces>0</CharactersWithSpaces>
  <Application>WPS Office_11.8.2.12309_F1E327BC-269C-435d-A152-05C5408002CA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2022-01-17T03:37:00Z</dcterms:created>
  <dc:creator>admin</dc:creator>
  <cp:lastModifiedBy>Administrator</cp:lastModifiedBy>
  <dcterms:modified xsi:type="dcterms:W3CDTF">2025-11-12T07:06:35Z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2052-11.8.2.12309</vt:lpwstr>
  </property>
  <property fmtid="{D5CDD505-2E9C-101B-9397-08002B2CF9AE}" pid="3" name="ICV">
    <vt:lpwstr>3C10AFCC859345F0B5A14A3356EFF2B6</vt:lpwstr>
  </property>
</Properties>
</file>