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国网公司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统一</w:t>
      </w:r>
      <w:r>
        <w:rPr>
          <w:rFonts w:hint="eastAsia" w:ascii="黑体" w:hAnsi="黑体" w:eastAsia="黑体" w:cs="黑体"/>
          <w:sz w:val="36"/>
          <w:szCs w:val="36"/>
        </w:rPr>
        <w:t>组织编写教材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国网公司组织公司所辖职业院校召开专题会议，统一组织编写专业教材会，主要目的是：准确把握国家职业教育改革政策导向，贯彻落实公司加强职业院校建设相关要求，统一思想、提高认识、明确目标、坚定信心，推动公司职业教育建材建设工作高水平开展。我们特聘教育部职教所的副研究员黄洋同志，为我们详细解读了国家职业教育课程与教材改革政策新动态。教师、教材、教法（统称“三教”）贯穿人才培养全过程，事关职业教育“谁来教”、“教什么”和“怎么教”，直接影响教育质量，是新时代职业教育改革发展的重中之重。毫无疑问，教师是教育的第一资源,教材开发既是教学工作的前期工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更是师资队伍水平提升的重要途径。能编写好教材的老师才是好老师，能用好教材、达成教学目标的老师才是好老师。教材建设工作因此成为贯穿教学各环节、决定教学组织方式、直接影响教学效果的关键一招，也是职业教育改革发展的最佳着力点。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/>
        </w:rPr>
      </w:pPr>
    </w:p>
    <w:p>
      <w:pPr>
        <w:jc w:val="center"/>
        <w:rPr>
          <w:rFonts w:hint="eastAsia" w:ascii="黑体" w:hAnsi="黑体" w:eastAsia="仿宋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统一编写</w:t>
      </w:r>
      <w:r>
        <w:rPr>
          <w:rFonts w:hint="eastAsia" w:ascii="仿宋" w:hAnsi="仿宋" w:eastAsia="仿宋" w:cs="仿宋"/>
          <w:sz w:val="30"/>
          <w:szCs w:val="30"/>
        </w:rPr>
        <w:t>教材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目录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《供用电网络及设备》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《供用电网络二次系统及继电保护》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《配电网自动化技术》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《配电线路及设备运检》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《电力市场营销》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《电力营销与客户服务》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《电能计量技术》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《电力系统继电保护及测试》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《继电保护实训》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《二次回路分析》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11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《电力系统自动装置及运行》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12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《配电自动化》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</w:t>
            </w:r>
            <w:r>
              <w:rPr>
                <w:rFonts w:ascii="仿宋" w:hAnsi="仿宋" w:eastAsia="仿宋" w:cs="仿宋"/>
                <w:sz w:val="30"/>
                <w:szCs w:val="30"/>
              </w:rPr>
              <w:t>PMS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系统简介》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14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《电力调控仿真实训》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《电气试验实训》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《变电检修实训》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17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《配电运检基本技能》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18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《电气设备运维》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19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《变电站实训》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《工程力学基础》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21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《工程项目管理》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22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《电力电缆》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23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《配电线路运行与检修》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24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《输电线路测量》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25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《输电线路设计》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26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《输电线路施工》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27</w:t>
            </w:r>
          </w:p>
        </w:tc>
        <w:tc>
          <w:tcPr>
            <w:tcW w:w="744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《输电线路事故预防及停电检修》</w:t>
            </w:r>
          </w:p>
        </w:tc>
      </w:tr>
    </w:tbl>
    <w:p>
      <w:pPr>
        <w:jc w:val="center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DA74366"/>
    <w:rsid w:val="00377458"/>
    <w:rsid w:val="00524431"/>
    <w:rsid w:val="00B134A0"/>
    <w:rsid w:val="00DC2216"/>
    <w:rsid w:val="00F00A17"/>
    <w:rsid w:val="2F024375"/>
    <w:rsid w:val="6DA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60</Words>
  <Characters>344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2020-03-26T02:15:00Z</dcterms:created>
  <dc:creator>Administrator</dc:creator>
  <cp:lastModifiedBy>Administrator</cp:lastModifiedBy>
  <dcterms:modified xsi:type="dcterms:W3CDTF">2020-03-26T02:25:02Z</dcterms:modified>
  <dc:title>国网公司组织编写教材清单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