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1C" w:rsidRDefault="0020052B">
      <w:pPr>
        <w:rPr>
          <w:rFonts w:hint="eastAsia"/>
        </w:rPr>
      </w:pPr>
    </w:p>
    <w:p w:rsidR="003200EB" w:rsidRDefault="003200EB" w:rsidP="003200E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山东电工电气日立高压开关有限公司</w:t>
      </w:r>
    </w:p>
    <w:p w:rsidR="003200EB" w:rsidRDefault="003200EB" w:rsidP="003200EB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第一批录用人员名单</w:t>
      </w:r>
    </w:p>
    <w:p w:rsidR="003200EB" w:rsidRDefault="003200EB" w:rsidP="003200EB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(</w:t>
      </w:r>
      <w:proofErr w:type="gramStart"/>
      <w:r>
        <w:rPr>
          <w:rFonts w:ascii="黑体" w:eastAsia="黑体" w:hint="eastAsia"/>
          <w:b/>
          <w:sz w:val="32"/>
          <w:szCs w:val="32"/>
        </w:rPr>
        <w:t>山东电专</w:t>
      </w:r>
      <w:proofErr w:type="gramEnd"/>
      <w:r>
        <w:rPr>
          <w:rFonts w:ascii="黑体" w:eastAsia="黑体" w:hint="eastAsia"/>
          <w:b/>
          <w:sz w:val="32"/>
          <w:szCs w:val="32"/>
        </w:rPr>
        <w:t>)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25"/>
        <w:gridCol w:w="1608"/>
        <w:gridCol w:w="1074"/>
        <w:gridCol w:w="3259"/>
        <w:gridCol w:w="1756"/>
      </w:tblGrid>
      <w:tr w:rsidR="003200EB" w:rsidTr="003200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3200EB" w:rsidTr="003200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刘跃东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电力工程管理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15665860806</w:t>
            </w:r>
          </w:p>
        </w:tc>
      </w:tr>
      <w:tr w:rsidR="003200EB" w:rsidTr="003200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段元增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电厂热能与动力装置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15562508359</w:t>
            </w:r>
          </w:p>
        </w:tc>
      </w:tr>
      <w:tr w:rsidR="003200EB" w:rsidTr="003200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杨国强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发电厂及电力系统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18560518595</w:t>
            </w:r>
          </w:p>
        </w:tc>
      </w:tr>
      <w:tr w:rsidR="003200EB" w:rsidTr="003200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蔡阳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发电厂及电力系统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13806405767</w:t>
            </w:r>
          </w:p>
        </w:tc>
      </w:tr>
      <w:tr w:rsidR="003200EB" w:rsidTr="003200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候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绪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电力工程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15376261596</w:t>
            </w:r>
          </w:p>
        </w:tc>
      </w:tr>
      <w:tr w:rsidR="003200EB" w:rsidTr="003200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刘勇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供用电技术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15564179550</w:t>
            </w:r>
          </w:p>
        </w:tc>
      </w:tr>
      <w:tr w:rsidR="003200EB" w:rsidTr="003200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辛龙汶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电力工程管理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18353185655</w:t>
            </w:r>
          </w:p>
        </w:tc>
      </w:tr>
      <w:tr w:rsidR="003200EB" w:rsidTr="003200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孟旭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旭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继电保护与自动化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EB" w:rsidRDefault="003200EB"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15066143556</w:t>
            </w:r>
          </w:p>
        </w:tc>
      </w:tr>
    </w:tbl>
    <w:p w:rsidR="003200EB" w:rsidRDefault="003200EB" w:rsidP="003200EB">
      <w:pPr>
        <w:rPr>
          <w:rFonts w:ascii="宋体" w:hAnsi="宋体" w:hint="eastAsia"/>
          <w:sz w:val="28"/>
          <w:szCs w:val="28"/>
        </w:rPr>
      </w:pPr>
    </w:p>
    <w:p w:rsidR="003200EB" w:rsidRDefault="003200EB" w:rsidP="003200E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根据工作需要，请以上人员准时完成签约手续。签约安排如下：</w:t>
      </w:r>
    </w:p>
    <w:p w:rsidR="003200EB" w:rsidRDefault="003200EB" w:rsidP="003200E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1、12月12日10点前通过山东高校毕业生就业信息网向公司有效期</w:t>
      </w:r>
      <w:proofErr w:type="gramStart"/>
      <w:r>
        <w:rPr>
          <w:rFonts w:ascii="宋体" w:hAnsi="宋体" w:hint="eastAsia"/>
          <w:sz w:val="28"/>
          <w:szCs w:val="28"/>
        </w:rPr>
        <w:t>内网签职位</w:t>
      </w:r>
      <w:proofErr w:type="gramEnd"/>
      <w:r>
        <w:rPr>
          <w:rFonts w:ascii="宋体" w:hAnsi="宋体" w:hint="eastAsia"/>
          <w:sz w:val="28"/>
          <w:szCs w:val="28"/>
        </w:rPr>
        <w:t>投递完毕简历。</w:t>
      </w:r>
    </w:p>
    <w:p w:rsidR="003200EB" w:rsidRDefault="003200EB" w:rsidP="003200E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2、12月12日10点公司统一发送签约邀请。</w:t>
      </w:r>
    </w:p>
    <w:p w:rsidR="003200EB" w:rsidRDefault="003200EB" w:rsidP="003200E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3、12月12日10点30分完成应约。</w:t>
      </w:r>
      <w:bookmarkStart w:id="0" w:name="_GoBack"/>
      <w:bookmarkEnd w:id="0"/>
    </w:p>
    <w:p w:rsidR="003200EB" w:rsidRDefault="003200EB" w:rsidP="003200E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不明事宜咨询公司人力资源部</w:t>
      </w:r>
    </w:p>
    <w:p w:rsidR="003200EB" w:rsidRDefault="003200EB" w:rsidP="003200E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联系电话：0531-83130137</w:t>
      </w:r>
    </w:p>
    <w:p w:rsidR="003200EB" w:rsidRDefault="003200EB" w:rsidP="003200E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2014-12-10</w:t>
      </w:r>
    </w:p>
    <w:p w:rsidR="003200EB" w:rsidRDefault="003200EB"/>
    <w:sectPr w:rsidR="00320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EB"/>
    <w:rsid w:val="0020052B"/>
    <w:rsid w:val="003200EB"/>
    <w:rsid w:val="00A81901"/>
    <w:rsid w:val="00B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0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0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1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>Sky123.Org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2014-12-10T06:51:00Z</dcterms:created>
  <dcterms:modified xsi:type="dcterms:W3CDTF">2014-12-10T06:53:00Z</dcterms:modified>
</cp:coreProperties>
</file>