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FA528B" w:rsidRDefault="00234E28" w:rsidP="009715F0">
      <w:pPr>
        <w:spacing w:line="240" w:lineRule="atLeast"/>
        <w:jc w:val="center"/>
        <w:rPr>
          <w:rFonts w:ascii="微软雅黑" w:eastAsia="微软雅黑" w:hAnsi="微软雅黑" w:cs="宋体"/>
          <w:b/>
          <w:color w:val="333333"/>
          <w:kern w:val="0"/>
          <w:sz w:val="28"/>
          <w:szCs w:val="28"/>
        </w:rPr>
      </w:pPr>
      <w:proofErr w:type="gramStart"/>
      <w:r w:rsidRPr="00FA528B">
        <w:rPr>
          <w:rFonts w:ascii="微软雅黑" w:eastAsia="微软雅黑" w:hAnsi="微软雅黑" w:cs="宋体" w:hint="eastAsia"/>
          <w:b/>
          <w:color w:val="333333"/>
          <w:kern w:val="0"/>
          <w:sz w:val="28"/>
          <w:szCs w:val="28"/>
        </w:rPr>
        <w:t>长帆起航</w:t>
      </w:r>
      <w:proofErr w:type="gramEnd"/>
      <w:r w:rsidR="00764B6F" w:rsidRPr="00FA528B">
        <w:rPr>
          <w:rFonts w:ascii="微软雅黑" w:eastAsia="微软雅黑" w:hAnsi="微软雅黑" w:cs="宋体" w:hint="eastAsia"/>
          <w:b/>
          <w:color w:val="333333"/>
          <w:kern w:val="0"/>
          <w:sz w:val="28"/>
          <w:szCs w:val="28"/>
        </w:rPr>
        <w:t xml:space="preserve">  </w:t>
      </w:r>
      <w:r w:rsidRPr="00FA528B">
        <w:rPr>
          <w:rFonts w:ascii="微软雅黑" w:eastAsia="微软雅黑" w:hAnsi="微软雅黑" w:cs="宋体" w:hint="eastAsia"/>
          <w:b/>
          <w:color w:val="333333"/>
          <w:kern w:val="0"/>
          <w:sz w:val="28"/>
          <w:szCs w:val="28"/>
        </w:rPr>
        <w:t>青春无悔</w:t>
      </w:r>
    </w:p>
    <w:p w:rsidR="00234E28" w:rsidRPr="00FA528B" w:rsidRDefault="009B5CC3" w:rsidP="009715F0">
      <w:pPr>
        <w:spacing w:line="240" w:lineRule="atLeast"/>
        <w:jc w:val="right"/>
        <w:rPr>
          <w:rFonts w:ascii="微软雅黑" w:eastAsia="微软雅黑" w:hAnsi="微软雅黑" w:cs="宋体"/>
          <w:b/>
          <w:color w:val="333333"/>
          <w:kern w:val="0"/>
          <w:sz w:val="28"/>
          <w:szCs w:val="28"/>
        </w:rPr>
      </w:pPr>
      <w:r w:rsidRPr="00FA528B">
        <w:rPr>
          <w:rFonts w:ascii="微软雅黑" w:eastAsia="微软雅黑" w:hAnsi="微软雅黑" w:cs="宋体" w:hint="eastAsia"/>
          <w:b/>
          <w:color w:val="333333"/>
          <w:kern w:val="0"/>
          <w:sz w:val="28"/>
          <w:szCs w:val="28"/>
        </w:rPr>
        <w:t>—</w:t>
      </w:r>
      <w:r w:rsidR="00234E28" w:rsidRPr="00FA528B">
        <w:rPr>
          <w:rFonts w:ascii="微软雅黑" w:eastAsia="微软雅黑" w:hAnsi="微软雅黑" w:cs="宋体" w:hint="eastAsia"/>
          <w:b/>
          <w:color w:val="333333"/>
          <w:kern w:val="0"/>
          <w:sz w:val="28"/>
          <w:szCs w:val="28"/>
        </w:rPr>
        <w:t>长青集团</w:t>
      </w:r>
      <w:proofErr w:type="gramStart"/>
      <w:r w:rsidRPr="00FA528B">
        <w:rPr>
          <w:rFonts w:ascii="微软雅黑" w:eastAsia="微软雅黑" w:hAnsi="微软雅黑" w:cs="宋体" w:hint="eastAsia"/>
          <w:b/>
          <w:color w:val="333333"/>
          <w:kern w:val="0"/>
          <w:sz w:val="28"/>
          <w:szCs w:val="28"/>
        </w:rPr>
        <w:t>2020届校招公告</w:t>
      </w:r>
      <w:proofErr w:type="gramEnd"/>
    </w:p>
    <w:p w:rsidR="0076748A" w:rsidRPr="00FA528B" w:rsidRDefault="00C23761" w:rsidP="009715F0">
      <w:pPr>
        <w:widowControl/>
        <w:shd w:val="clear" w:color="auto" w:fill="F5F8FD"/>
        <w:spacing w:line="240" w:lineRule="atLeast"/>
        <w:ind w:firstLine="420"/>
        <w:jc w:val="left"/>
        <w:rPr>
          <w:rFonts w:ascii="微软雅黑" w:eastAsia="微软雅黑" w:hAnsi="微软雅黑" w:cs="Segoe UI"/>
          <w:sz w:val="24"/>
          <w:szCs w:val="24"/>
        </w:rPr>
      </w:pPr>
      <w:r w:rsidRPr="00FA528B">
        <w:rPr>
          <w:rFonts w:ascii="微软雅黑" w:eastAsia="微软雅黑" w:hAnsi="微软雅黑" w:cs="宋体" w:hint="eastAsia"/>
          <w:kern w:val="0"/>
          <w:sz w:val="24"/>
          <w:szCs w:val="24"/>
        </w:rPr>
        <w:t>广东</w:t>
      </w:r>
      <w:r w:rsidR="0076748A" w:rsidRPr="00FA528B">
        <w:rPr>
          <w:rFonts w:ascii="微软雅黑" w:eastAsia="微软雅黑" w:hAnsi="微软雅黑" w:cs="宋体" w:hint="eastAsia"/>
          <w:kern w:val="0"/>
          <w:sz w:val="24"/>
          <w:szCs w:val="24"/>
        </w:rPr>
        <w:t>长青（集团）股份有限公司</w:t>
      </w:r>
      <w:r w:rsidR="009B5CC3" w:rsidRPr="00FA528B">
        <w:rPr>
          <w:rFonts w:ascii="微软雅黑" w:eastAsia="微软雅黑" w:hAnsi="微软雅黑" w:cs="宋体" w:hint="eastAsia"/>
          <w:kern w:val="0"/>
          <w:sz w:val="24"/>
          <w:szCs w:val="24"/>
        </w:rPr>
        <w:t>（002616）</w:t>
      </w:r>
      <w:r w:rsidR="0076748A" w:rsidRPr="00FA528B">
        <w:rPr>
          <w:rFonts w:ascii="微软雅黑" w:eastAsia="微软雅黑" w:hAnsi="微软雅黑" w:cs="宋体" w:hint="eastAsia"/>
          <w:kern w:val="0"/>
          <w:sz w:val="24"/>
          <w:szCs w:val="24"/>
        </w:rPr>
        <w:t>，成立于1985年植树节，历经三十余载的风雨洗礼，目前已经成长为国内唯一</w:t>
      </w:r>
      <w:r w:rsidR="0076748A" w:rsidRPr="00FA528B">
        <w:rPr>
          <w:rFonts w:ascii="微软雅黑" w:eastAsia="微软雅黑" w:hAnsi="微软雅黑" w:cs="Segoe UI" w:hint="eastAsia"/>
          <w:sz w:val="24"/>
          <w:szCs w:val="24"/>
        </w:rPr>
        <w:t>拥有</w:t>
      </w:r>
      <w:r w:rsidR="0076748A" w:rsidRPr="00FA528B">
        <w:rPr>
          <w:rFonts w:ascii="微软雅黑" w:eastAsia="微软雅黑" w:hAnsi="微软雅黑" w:cs="Segoe UI"/>
          <w:sz w:val="24"/>
          <w:szCs w:val="24"/>
        </w:rPr>
        <w:t>环保热能与燃气具制造两大</w:t>
      </w:r>
      <w:r w:rsidR="0076748A" w:rsidRPr="00FA528B">
        <w:rPr>
          <w:rFonts w:ascii="微软雅黑" w:eastAsia="微软雅黑" w:hAnsi="微软雅黑" w:cs="Segoe UI" w:hint="eastAsia"/>
          <w:sz w:val="24"/>
          <w:szCs w:val="24"/>
        </w:rPr>
        <w:t>产业的上市企业集团公司。</w:t>
      </w:r>
    </w:p>
    <w:p w:rsidR="00234786" w:rsidRPr="00FA528B" w:rsidRDefault="0076748A" w:rsidP="009715F0">
      <w:pPr>
        <w:widowControl/>
        <w:shd w:val="clear" w:color="auto" w:fill="F5F8FD"/>
        <w:spacing w:line="240" w:lineRule="atLeast"/>
        <w:ind w:firstLine="420"/>
        <w:jc w:val="left"/>
        <w:rPr>
          <w:rFonts w:ascii="微软雅黑" w:eastAsia="微软雅黑" w:hAnsi="微软雅黑" w:cs="Segoe UI"/>
          <w:color w:val="2A333C"/>
          <w:kern w:val="0"/>
          <w:sz w:val="24"/>
          <w:szCs w:val="24"/>
        </w:rPr>
      </w:pPr>
      <w:r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绿水青山就是金山银山</w:t>
      </w:r>
      <w:r w:rsidR="006B59DC"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——</w:t>
      </w:r>
      <w:r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集团公司响应国家号召，着力运用</w:t>
      </w:r>
      <w:r w:rsidRPr="00FA528B">
        <w:rPr>
          <w:rFonts w:ascii="微软雅黑" w:eastAsia="微软雅黑" w:hAnsi="微软雅黑" w:cs="Segoe UI"/>
          <w:color w:val="2A333C"/>
          <w:kern w:val="0"/>
          <w:sz w:val="24"/>
          <w:szCs w:val="24"/>
        </w:rPr>
        <w:t>高效能、低排放技术建设</w:t>
      </w:r>
      <w:r w:rsidR="00C23761"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，</w:t>
      </w:r>
      <w:r w:rsidR="006B59DC" w:rsidRPr="00FA528B">
        <w:rPr>
          <w:rFonts w:ascii="微软雅黑" w:eastAsia="微软雅黑" w:hAnsi="微软雅黑" w:cs="Segoe UI"/>
          <w:color w:val="2A333C"/>
          <w:kern w:val="0"/>
          <w:sz w:val="24"/>
          <w:szCs w:val="24"/>
        </w:rPr>
        <w:t>运营工业集中区</w:t>
      </w:r>
      <w:r w:rsidRPr="00FA528B">
        <w:rPr>
          <w:rFonts w:ascii="微软雅黑" w:eastAsia="微软雅黑" w:hAnsi="微软雅黑" w:cs="Segoe UI"/>
          <w:color w:val="2A333C"/>
          <w:kern w:val="0"/>
          <w:sz w:val="24"/>
          <w:szCs w:val="24"/>
        </w:rPr>
        <w:t>热电联产项目</w:t>
      </w:r>
      <w:r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。</w:t>
      </w:r>
      <w:r w:rsidRPr="00FA528B">
        <w:rPr>
          <w:rFonts w:ascii="微软雅黑" w:eastAsia="微软雅黑" w:hAnsi="微软雅黑" w:cs="Segoe UI"/>
          <w:color w:val="2A333C"/>
          <w:kern w:val="0"/>
          <w:sz w:val="24"/>
          <w:szCs w:val="24"/>
        </w:rPr>
        <w:t>截至201</w:t>
      </w:r>
      <w:r w:rsidR="002F0A61"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9</w:t>
      </w:r>
      <w:r w:rsidRPr="00FA528B">
        <w:rPr>
          <w:rFonts w:ascii="微软雅黑" w:eastAsia="微软雅黑" w:hAnsi="微软雅黑" w:cs="Segoe UI"/>
          <w:color w:val="2A333C"/>
          <w:kern w:val="0"/>
          <w:sz w:val="24"/>
          <w:szCs w:val="24"/>
        </w:rPr>
        <w:t>年6月，</w:t>
      </w:r>
      <w:r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集团公司</w:t>
      </w:r>
      <w:r w:rsidRPr="00FA528B">
        <w:rPr>
          <w:rFonts w:ascii="微软雅黑" w:eastAsia="微软雅黑" w:hAnsi="微软雅黑" w:cs="Segoe UI"/>
          <w:color w:val="2A333C"/>
          <w:kern w:val="0"/>
          <w:sz w:val="24"/>
          <w:szCs w:val="24"/>
        </w:rPr>
        <w:t>在全国各地投产、建设、筹建中的生物质综合利用项目和热电联产项目</w:t>
      </w:r>
      <w:r w:rsidR="00FB0CD6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超过40</w:t>
      </w:r>
      <w:r w:rsidR="006B59DC" w:rsidRPr="00FA528B">
        <w:rPr>
          <w:rFonts w:ascii="微软雅黑" w:eastAsia="微软雅黑" w:hAnsi="微软雅黑" w:cs="Segoe UI"/>
          <w:color w:val="2A333C"/>
          <w:kern w:val="0"/>
          <w:sz w:val="24"/>
          <w:szCs w:val="24"/>
        </w:rPr>
        <w:t>个</w:t>
      </w:r>
      <w:r w:rsidR="006B59DC"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，发展前景无可限量。</w:t>
      </w:r>
    </w:p>
    <w:p w:rsidR="00632012" w:rsidRPr="00FA528B" w:rsidRDefault="006B59DC" w:rsidP="009715F0">
      <w:pPr>
        <w:widowControl/>
        <w:shd w:val="clear" w:color="auto" w:fill="F5F8FD"/>
        <w:spacing w:line="240" w:lineRule="atLeast"/>
        <w:ind w:firstLine="340"/>
        <w:jc w:val="left"/>
        <w:rPr>
          <w:rFonts w:ascii="微软雅黑" w:eastAsia="微软雅黑" w:hAnsi="微软雅黑" w:cs="Segoe UI"/>
          <w:color w:val="2A333C"/>
          <w:sz w:val="24"/>
          <w:szCs w:val="24"/>
        </w:rPr>
      </w:pPr>
      <w:r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立足根基，引领智造——从中山小</w:t>
      </w:r>
      <w:proofErr w:type="gramStart"/>
      <w:r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榄</w:t>
      </w:r>
      <w:proofErr w:type="gramEnd"/>
      <w:r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的一家阀门厂起步，集团公司拥有三大制造基地，</w:t>
      </w:r>
      <w:r w:rsidRPr="00FA528B">
        <w:rPr>
          <w:rFonts w:ascii="微软雅黑" w:eastAsia="微软雅黑" w:hAnsi="微软雅黑" w:cs="Segoe UI"/>
          <w:color w:val="2A333C"/>
          <w:sz w:val="24"/>
          <w:szCs w:val="24"/>
        </w:rPr>
        <w:t>是五部行业和国家标准的制订单位</w:t>
      </w:r>
      <w:r w:rsidRPr="00FA528B">
        <w:rPr>
          <w:rFonts w:ascii="微软雅黑" w:eastAsia="微软雅黑" w:hAnsi="微软雅黑" w:cs="Segoe UI" w:hint="eastAsia"/>
          <w:color w:val="2A333C"/>
          <w:sz w:val="24"/>
          <w:szCs w:val="24"/>
        </w:rPr>
        <w:t>，</w:t>
      </w:r>
      <w:r w:rsidRPr="00FA528B">
        <w:rPr>
          <w:rFonts w:ascii="微软雅黑" w:eastAsia="微软雅黑" w:hAnsi="微软雅黑" w:cs="Segoe UI"/>
          <w:color w:val="2A333C"/>
          <w:sz w:val="24"/>
          <w:szCs w:val="24"/>
        </w:rPr>
        <w:t>燃气具产品已分别通过CE、CSA、UL、AGA认证</w:t>
      </w:r>
      <w:r w:rsidRPr="00FA528B">
        <w:rPr>
          <w:rFonts w:ascii="微软雅黑" w:eastAsia="微软雅黑" w:hAnsi="微软雅黑" w:cs="Segoe UI" w:hint="eastAsia"/>
          <w:color w:val="2A333C"/>
          <w:sz w:val="24"/>
          <w:szCs w:val="24"/>
        </w:rPr>
        <w:t>。</w:t>
      </w:r>
      <w:r w:rsidRPr="00FA528B">
        <w:rPr>
          <w:rFonts w:ascii="微软雅黑" w:eastAsia="微软雅黑" w:hAnsi="微软雅黑" w:cs="Segoe UI"/>
          <w:color w:val="2A333C"/>
          <w:sz w:val="24"/>
          <w:szCs w:val="24"/>
        </w:rPr>
        <w:t>主营</w:t>
      </w:r>
      <w:r w:rsidRPr="00FA528B">
        <w:rPr>
          <w:rFonts w:ascii="微软雅黑" w:eastAsia="微软雅黑" w:hAnsi="微软雅黑" w:cs="Segoe UI" w:hint="eastAsia"/>
          <w:color w:val="2A333C"/>
          <w:sz w:val="24"/>
          <w:szCs w:val="24"/>
        </w:rPr>
        <w:t>的</w:t>
      </w:r>
      <w:r w:rsidRPr="00FA528B">
        <w:rPr>
          <w:rFonts w:ascii="微软雅黑" w:eastAsia="微软雅黑" w:hAnsi="微软雅黑" w:cs="Segoe UI"/>
          <w:color w:val="2A333C"/>
          <w:sz w:val="24"/>
          <w:szCs w:val="24"/>
        </w:rPr>
        <w:t>家用燃气具、取暖设备及燃气阀门远销</w:t>
      </w:r>
      <w:r w:rsidRPr="00FA528B">
        <w:rPr>
          <w:rFonts w:ascii="微软雅黑" w:eastAsia="微软雅黑" w:hAnsi="微软雅黑" w:cs="Segoe UI" w:hint="eastAsia"/>
          <w:color w:val="2A333C"/>
          <w:sz w:val="24"/>
          <w:szCs w:val="24"/>
        </w:rPr>
        <w:t>海外</w:t>
      </w:r>
      <w:r w:rsidRPr="00FA528B">
        <w:rPr>
          <w:rFonts w:ascii="微软雅黑" w:eastAsia="微软雅黑" w:hAnsi="微软雅黑" w:cs="Segoe UI"/>
          <w:color w:val="2A333C"/>
          <w:sz w:val="24"/>
          <w:szCs w:val="24"/>
        </w:rPr>
        <w:t>，位居中国燃气具出口企业的前列。</w:t>
      </w:r>
    </w:p>
    <w:p w:rsidR="00861146" w:rsidRPr="00FA528B" w:rsidRDefault="002565C3" w:rsidP="009715F0">
      <w:pPr>
        <w:widowControl/>
        <w:shd w:val="clear" w:color="auto" w:fill="F5F8FD"/>
        <w:spacing w:line="240" w:lineRule="atLeast"/>
        <w:ind w:firstLine="340"/>
        <w:jc w:val="left"/>
        <w:rPr>
          <w:rFonts w:ascii="微软雅黑" w:eastAsia="微软雅黑" w:hAnsi="微软雅黑" w:cs="Segoe UI"/>
          <w:color w:val="2A333C"/>
          <w:sz w:val="24"/>
          <w:szCs w:val="24"/>
        </w:rPr>
      </w:pPr>
      <w:r w:rsidRPr="00FA528B">
        <w:rPr>
          <w:rFonts w:ascii="微软雅黑" w:eastAsia="微软雅黑" w:hAnsi="微软雅黑" w:cs="Segoe UI" w:hint="eastAsia"/>
          <w:color w:val="2A333C"/>
          <w:sz w:val="24"/>
          <w:szCs w:val="24"/>
        </w:rPr>
        <w:t>长青集团将致力于成为低碳、环保与循环利用产业的标杆企业，在人与自然的和谐发展中实现企业价值的最大化。</w:t>
      </w:r>
    </w:p>
    <w:p w:rsidR="00D31671" w:rsidRDefault="00D31671" w:rsidP="00D31671">
      <w:pPr>
        <w:spacing w:line="240" w:lineRule="atLeast"/>
        <w:jc w:val="left"/>
        <w:rPr>
          <w:rFonts w:ascii="微软雅黑" w:eastAsia="微软雅黑" w:hAnsi="微软雅黑"/>
          <w:b/>
          <w:sz w:val="28"/>
          <w:szCs w:val="28"/>
        </w:rPr>
      </w:pPr>
    </w:p>
    <w:p w:rsidR="00D31671" w:rsidRDefault="00D31671" w:rsidP="00D31671">
      <w:pPr>
        <w:spacing w:line="240" w:lineRule="atLeast"/>
        <w:jc w:val="left"/>
        <w:rPr>
          <w:rFonts w:ascii="微软雅黑" w:eastAsia="微软雅黑" w:hAnsi="微软雅黑"/>
          <w:b/>
          <w:sz w:val="28"/>
          <w:szCs w:val="28"/>
        </w:rPr>
      </w:pPr>
    </w:p>
    <w:p w:rsidR="00D31671" w:rsidRDefault="00D31671" w:rsidP="009715F0">
      <w:pPr>
        <w:spacing w:line="240" w:lineRule="atLeast"/>
        <w:jc w:val="left"/>
        <w:rPr>
          <w:rFonts w:ascii="微软雅黑" w:eastAsia="微软雅黑" w:hAnsi="微软雅黑"/>
          <w:b/>
          <w:sz w:val="28"/>
          <w:szCs w:val="28"/>
        </w:rPr>
      </w:pPr>
    </w:p>
    <w:p w:rsidR="004705AA" w:rsidRDefault="004705AA" w:rsidP="009715F0">
      <w:pPr>
        <w:spacing w:line="240" w:lineRule="atLeast"/>
        <w:jc w:val="left"/>
        <w:rPr>
          <w:rFonts w:ascii="微软雅黑" w:eastAsia="微软雅黑" w:hAnsi="微软雅黑"/>
          <w:b/>
          <w:sz w:val="28"/>
          <w:szCs w:val="28"/>
        </w:rPr>
      </w:pPr>
    </w:p>
    <w:p w:rsidR="004705AA" w:rsidRDefault="004705AA" w:rsidP="009715F0">
      <w:pPr>
        <w:spacing w:line="240" w:lineRule="atLeast"/>
        <w:jc w:val="left"/>
        <w:rPr>
          <w:rFonts w:ascii="微软雅黑" w:eastAsia="微软雅黑" w:hAnsi="微软雅黑"/>
          <w:b/>
          <w:sz w:val="28"/>
          <w:szCs w:val="28"/>
        </w:rPr>
      </w:pPr>
    </w:p>
    <w:p w:rsidR="004705AA" w:rsidRDefault="004705AA" w:rsidP="009715F0">
      <w:pPr>
        <w:spacing w:line="240" w:lineRule="atLeast"/>
        <w:jc w:val="left"/>
        <w:rPr>
          <w:rFonts w:ascii="微软雅黑" w:eastAsia="微软雅黑" w:hAnsi="微软雅黑"/>
          <w:b/>
          <w:sz w:val="28"/>
          <w:szCs w:val="28"/>
        </w:rPr>
      </w:pPr>
    </w:p>
    <w:p w:rsidR="00D31671" w:rsidRDefault="00D31671" w:rsidP="009715F0">
      <w:pPr>
        <w:spacing w:line="240" w:lineRule="atLeast"/>
        <w:jc w:val="left"/>
        <w:rPr>
          <w:rFonts w:ascii="微软雅黑" w:eastAsia="微软雅黑" w:hAnsi="微软雅黑"/>
          <w:b/>
          <w:sz w:val="28"/>
          <w:szCs w:val="28"/>
        </w:rPr>
      </w:pPr>
    </w:p>
    <w:p w:rsidR="00234E28" w:rsidRDefault="007C0765" w:rsidP="009715F0">
      <w:pPr>
        <w:spacing w:line="240" w:lineRule="atLeast"/>
        <w:jc w:val="left"/>
        <w:rPr>
          <w:rFonts w:ascii="微软雅黑" w:eastAsia="微软雅黑" w:hAnsi="微软雅黑"/>
          <w:b/>
          <w:sz w:val="28"/>
          <w:szCs w:val="28"/>
        </w:rPr>
      </w:pPr>
      <w:r w:rsidRPr="00FA528B">
        <w:rPr>
          <w:rFonts w:ascii="微软雅黑" w:eastAsia="微软雅黑" w:hAnsi="微软雅黑" w:hint="eastAsia"/>
          <w:b/>
          <w:sz w:val="28"/>
          <w:szCs w:val="28"/>
        </w:rPr>
        <w:lastRenderedPageBreak/>
        <w:t>一、</w:t>
      </w:r>
      <w:proofErr w:type="gramStart"/>
      <w:r w:rsidR="00D824C3" w:rsidRPr="00FA528B">
        <w:rPr>
          <w:rFonts w:ascii="微软雅黑" w:eastAsia="微软雅黑" w:hAnsi="微软雅黑" w:hint="eastAsia"/>
          <w:b/>
          <w:sz w:val="28"/>
          <w:szCs w:val="28"/>
        </w:rPr>
        <w:t>校招岗位</w:t>
      </w:r>
      <w:proofErr w:type="gramEnd"/>
    </w:p>
    <w:tbl>
      <w:tblPr>
        <w:tblW w:w="11624" w:type="dxa"/>
        <w:tblInd w:w="-1593" w:type="dxa"/>
        <w:tblLook w:val="04A0" w:firstRow="1" w:lastRow="0" w:firstColumn="1" w:lastColumn="0" w:noHBand="0" w:noVBand="1"/>
      </w:tblPr>
      <w:tblGrid>
        <w:gridCol w:w="1520"/>
        <w:gridCol w:w="1520"/>
        <w:gridCol w:w="1360"/>
        <w:gridCol w:w="1240"/>
        <w:gridCol w:w="5984"/>
      </w:tblGrid>
      <w:tr w:rsidR="004705AA" w:rsidRPr="004705AA" w:rsidTr="004705AA">
        <w:trPr>
          <w:trHeight w:val="40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705A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业务板块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705A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项目/事业部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4705AA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4705AA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4705AA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专业要求</w:t>
            </w:r>
          </w:p>
        </w:tc>
      </w:tr>
      <w:tr w:rsidR="004705AA" w:rsidRPr="004705AA" w:rsidTr="004705AA">
        <w:trPr>
          <w:trHeight w:val="40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705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705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制造本部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705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705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705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国际贸易、财务、统计学等相关专业</w:t>
            </w:r>
          </w:p>
        </w:tc>
      </w:tr>
      <w:tr w:rsidR="004705AA" w:rsidRPr="004705AA" w:rsidTr="004705AA">
        <w:trPr>
          <w:trHeight w:val="40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5AA" w:rsidRPr="004705AA" w:rsidRDefault="004705AA" w:rsidP="004705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705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信息管理部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705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助理文员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705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705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计算机类专业</w:t>
            </w:r>
          </w:p>
        </w:tc>
      </w:tr>
      <w:tr w:rsidR="004705AA" w:rsidRPr="004705AA" w:rsidTr="004705AA">
        <w:trPr>
          <w:trHeight w:val="40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5AA" w:rsidRPr="004705AA" w:rsidRDefault="004705AA" w:rsidP="004705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5AA" w:rsidRPr="004705AA" w:rsidRDefault="004705AA" w:rsidP="004705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705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JAVA开发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705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705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软件工程类专业</w:t>
            </w:r>
          </w:p>
        </w:tc>
      </w:tr>
      <w:tr w:rsidR="004705AA" w:rsidRPr="004705AA" w:rsidTr="004705AA">
        <w:trPr>
          <w:trHeight w:val="52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705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制造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705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阀门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705AA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技术研发类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4705AA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705AA">
              <w:rPr>
                <w:rFonts w:ascii="Arial" w:eastAsia="宋体" w:hAnsi="Arial" w:cs="Arial"/>
                <w:kern w:val="0"/>
                <w:sz w:val="20"/>
                <w:szCs w:val="20"/>
              </w:rPr>
              <w:t>机械制造、机电一体化等相关专业</w:t>
            </w:r>
          </w:p>
        </w:tc>
      </w:tr>
      <w:tr w:rsidR="004705AA" w:rsidRPr="004705AA" w:rsidTr="004705AA">
        <w:trPr>
          <w:trHeight w:val="52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5AA" w:rsidRPr="004705AA" w:rsidRDefault="004705AA" w:rsidP="004705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5AA" w:rsidRPr="004705AA" w:rsidRDefault="004705AA" w:rsidP="004705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705AA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生产计划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4705AA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705AA">
              <w:rPr>
                <w:rFonts w:ascii="Arial" w:eastAsia="宋体" w:hAnsi="Arial" w:cs="Arial"/>
                <w:kern w:val="0"/>
                <w:sz w:val="20"/>
                <w:szCs w:val="20"/>
              </w:rPr>
              <w:t>物流管理相关专业</w:t>
            </w:r>
          </w:p>
        </w:tc>
      </w:tr>
      <w:tr w:rsidR="004705AA" w:rsidRPr="004705AA" w:rsidTr="004705AA">
        <w:trPr>
          <w:trHeight w:val="52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5AA" w:rsidRPr="004705AA" w:rsidRDefault="004705AA" w:rsidP="004705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5AA" w:rsidRPr="004705AA" w:rsidRDefault="004705AA" w:rsidP="004705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705AA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品质管理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4705AA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705AA">
              <w:rPr>
                <w:rFonts w:ascii="Arial" w:eastAsia="宋体" w:hAnsi="Arial" w:cs="Arial"/>
                <w:kern w:val="0"/>
                <w:sz w:val="20"/>
                <w:szCs w:val="20"/>
              </w:rPr>
              <w:t>机械制造、机电一体化等相关专业</w:t>
            </w:r>
          </w:p>
        </w:tc>
      </w:tr>
      <w:tr w:rsidR="004705AA" w:rsidRPr="004705AA" w:rsidTr="004705AA">
        <w:trPr>
          <w:trHeight w:val="40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705AA">
              <w:rPr>
                <w:rFonts w:ascii="Arial" w:eastAsia="宋体" w:hAnsi="Arial" w:cs="Arial"/>
                <w:kern w:val="0"/>
                <w:sz w:val="20"/>
                <w:szCs w:val="20"/>
              </w:rPr>
              <w:t>环保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705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705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锅炉运行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4705AA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705AA">
              <w:rPr>
                <w:rFonts w:ascii="Arial" w:eastAsia="宋体" w:hAnsi="Arial" w:cs="Arial"/>
                <w:kern w:val="0"/>
                <w:sz w:val="20"/>
                <w:szCs w:val="20"/>
              </w:rPr>
              <w:t>热能与动力工程、火电厂集控运行及相近专业</w:t>
            </w:r>
          </w:p>
        </w:tc>
      </w:tr>
      <w:tr w:rsidR="004705AA" w:rsidRPr="004705AA" w:rsidTr="004705AA">
        <w:trPr>
          <w:trHeight w:val="40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5AA" w:rsidRPr="004705AA" w:rsidRDefault="004705AA" w:rsidP="004705A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5AA" w:rsidRPr="004705AA" w:rsidRDefault="004705AA" w:rsidP="004705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705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汽机运行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4705AA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705AA">
              <w:rPr>
                <w:rFonts w:ascii="Arial" w:eastAsia="宋体" w:hAnsi="Arial" w:cs="Arial"/>
                <w:kern w:val="0"/>
                <w:sz w:val="20"/>
                <w:szCs w:val="20"/>
              </w:rPr>
              <w:t>热能与动力工程、火电厂集控运行及相近专业</w:t>
            </w:r>
          </w:p>
        </w:tc>
      </w:tr>
      <w:tr w:rsidR="004705AA" w:rsidRPr="004705AA" w:rsidTr="004705AA">
        <w:trPr>
          <w:trHeight w:val="40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5AA" w:rsidRPr="004705AA" w:rsidRDefault="004705AA" w:rsidP="004705A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5AA" w:rsidRPr="004705AA" w:rsidRDefault="004705AA" w:rsidP="004705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705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电气运</w:t>
            </w:r>
            <w:bookmarkStart w:id="0" w:name="_GoBack"/>
            <w:bookmarkEnd w:id="0"/>
            <w:r w:rsidRPr="004705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4705AA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705AA">
              <w:rPr>
                <w:rFonts w:ascii="Arial" w:eastAsia="宋体" w:hAnsi="Arial" w:cs="Arial"/>
                <w:kern w:val="0"/>
                <w:sz w:val="20"/>
                <w:szCs w:val="20"/>
              </w:rPr>
              <w:t>电力系统及其自动化、发电厂及电力系统及相近专业</w:t>
            </w:r>
          </w:p>
        </w:tc>
      </w:tr>
      <w:tr w:rsidR="004705AA" w:rsidRPr="004705AA" w:rsidTr="004705AA">
        <w:trPr>
          <w:trHeight w:val="40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5AA" w:rsidRPr="004705AA" w:rsidRDefault="004705AA" w:rsidP="004705A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5AA" w:rsidRPr="004705AA" w:rsidRDefault="004705AA" w:rsidP="004705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705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脱硫运行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4705AA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705AA">
              <w:rPr>
                <w:rFonts w:ascii="Arial" w:eastAsia="宋体" w:hAnsi="Arial" w:cs="Arial"/>
                <w:kern w:val="0"/>
                <w:sz w:val="20"/>
                <w:szCs w:val="20"/>
              </w:rPr>
              <w:t>环境工程及相近专业</w:t>
            </w:r>
          </w:p>
        </w:tc>
      </w:tr>
      <w:tr w:rsidR="004705AA" w:rsidRPr="004705AA" w:rsidTr="004705AA">
        <w:trPr>
          <w:trHeight w:val="40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5AA" w:rsidRPr="004705AA" w:rsidRDefault="004705AA" w:rsidP="004705A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552B86" w:rsidRDefault="004705AA" w:rsidP="004705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52B86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郯城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552B86" w:rsidRDefault="004705AA" w:rsidP="004705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52B86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化</w:t>
            </w:r>
            <w:proofErr w:type="gramStart"/>
            <w:r w:rsidRPr="00552B86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水运行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552B86" w:rsidRDefault="004705AA" w:rsidP="004705AA">
            <w:pPr>
              <w:widowControl/>
              <w:jc w:val="center"/>
              <w:rPr>
                <w:rFonts w:ascii="Courier New" w:eastAsia="宋体" w:hAnsi="Courier New" w:cs="Courier New"/>
                <w:b/>
                <w:kern w:val="0"/>
                <w:sz w:val="20"/>
                <w:szCs w:val="20"/>
              </w:rPr>
            </w:pPr>
            <w:r w:rsidRPr="00552B86">
              <w:rPr>
                <w:rFonts w:ascii="Courier New" w:eastAsia="宋体" w:hAnsi="Courier New" w:cs="Courier New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552B86" w:rsidRDefault="004705AA" w:rsidP="004705AA">
            <w:pPr>
              <w:widowControl/>
              <w:jc w:val="center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552B86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化学、化学分析等相关专业</w:t>
            </w:r>
          </w:p>
        </w:tc>
      </w:tr>
      <w:tr w:rsidR="004705AA" w:rsidRPr="004705AA" w:rsidTr="004705AA">
        <w:trPr>
          <w:trHeight w:val="40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5AA" w:rsidRPr="004705AA" w:rsidRDefault="004705AA" w:rsidP="004705A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5AA" w:rsidRPr="00552B86" w:rsidRDefault="004705AA" w:rsidP="004705AA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552B86" w:rsidRDefault="004705AA" w:rsidP="004705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52B86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集控运行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552B86" w:rsidRDefault="004705AA" w:rsidP="004705AA">
            <w:pPr>
              <w:widowControl/>
              <w:jc w:val="center"/>
              <w:rPr>
                <w:rFonts w:ascii="Courier New" w:eastAsia="宋体" w:hAnsi="Courier New" w:cs="Courier New"/>
                <w:b/>
                <w:kern w:val="0"/>
                <w:sz w:val="20"/>
                <w:szCs w:val="20"/>
              </w:rPr>
            </w:pPr>
            <w:r w:rsidRPr="00552B86">
              <w:rPr>
                <w:rFonts w:ascii="Courier New" w:eastAsia="宋体" w:hAnsi="Courier New" w:cs="Courier New"/>
                <w:b/>
                <w:kern w:val="0"/>
                <w:sz w:val="20"/>
                <w:szCs w:val="20"/>
              </w:rPr>
              <w:t>8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552B86" w:rsidRDefault="004705AA" w:rsidP="004705AA">
            <w:pPr>
              <w:widowControl/>
              <w:jc w:val="center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552B86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电厂集控运行、电厂热力设备运行与检修</w:t>
            </w:r>
          </w:p>
        </w:tc>
      </w:tr>
      <w:tr w:rsidR="004705AA" w:rsidRPr="004705AA" w:rsidTr="004705AA">
        <w:trPr>
          <w:trHeight w:val="40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5AA" w:rsidRPr="004705AA" w:rsidRDefault="004705AA" w:rsidP="004705A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552B86" w:rsidRDefault="004705AA" w:rsidP="004705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52B86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沂水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552B86" w:rsidRDefault="004705AA" w:rsidP="004705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52B86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见习值班员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552B86" w:rsidRDefault="004705AA" w:rsidP="004705AA">
            <w:pPr>
              <w:widowControl/>
              <w:jc w:val="center"/>
              <w:rPr>
                <w:rFonts w:ascii="Courier New" w:eastAsia="宋体" w:hAnsi="Courier New" w:cs="Courier New"/>
                <w:b/>
                <w:kern w:val="0"/>
                <w:sz w:val="20"/>
                <w:szCs w:val="20"/>
              </w:rPr>
            </w:pPr>
            <w:r w:rsidRPr="00552B86">
              <w:rPr>
                <w:rFonts w:ascii="Courier New" w:eastAsia="宋体" w:hAnsi="Courier New" w:cs="Courier New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552B86" w:rsidRDefault="004705AA" w:rsidP="004705AA">
            <w:pPr>
              <w:widowControl/>
              <w:jc w:val="center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552B86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电厂热能动力装置</w:t>
            </w:r>
          </w:p>
        </w:tc>
      </w:tr>
      <w:tr w:rsidR="004705AA" w:rsidRPr="004705AA" w:rsidTr="004705AA">
        <w:trPr>
          <w:trHeight w:val="40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5AA" w:rsidRPr="004705AA" w:rsidRDefault="004705AA" w:rsidP="004705A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705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宾县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705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锅炉副</w:t>
            </w:r>
            <w:proofErr w:type="gramEnd"/>
            <w:r w:rsidRPr="004705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值班员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4705AA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4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05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电厂热能动力、机械工程、电厂集控运行</w:t>
            </w:r>
          </w:p>
        </w:tc>
      </w:tr>
      <w:tr w:rsidR="004705AA" w:rsidRPr="004705AA" w:rsidTr="004705AA">
        <w:trPr>
          <w:trHeight w:val="40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5AA" w:rsidRPr="004705AA" w:rsidRDefault="004705AA" w:rsidP="004705A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5AA" w:rsidRPr="004705AA" w:rsidRDefault="004705AA" w:rsidP="004705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05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汽轮机副值班员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4705AA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4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05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电厂热能动力、机械工程、电厂集控运行</w:t>
            </w:r>
          </w:p>
        </w:tc>
      </w:tr>
      <w:tr w:rsidR="004705AA" w:rsidRPr="004705AA" w:rsidTr="004705AA">
        <w:trPr>
          <w:trHeight w:val="40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5AA" w:rsidRPr="004705AA" w:rsidRDefault="004705AA" w:rsidP="004705A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5AA" w:rsidRPr="004705AA" w:rsidRDefault="004705AA" w:rsidP="004705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705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电气副</w:t>
            </w:r>
            <w:proofErr w:type="gramEnd"/>
            <w:r w:rsidRPr="004705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值班员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4705AA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4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05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供用电技术，火电厂集控运行，发电厂及电力系统。</w:t>
            </w:r>
          </w:p>
        </w:tc>
      </w:tr>
      <w:tr w:rsidR="004705AA" w:rsidRPr="004705AA" w:rsidTr="004705AA">
        <w:trPr>
          <w:trHeight w:val="40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5AA" w:rsidRPr="004705AA" w:rsidRDefault="004705AA" w:rsidP="004705A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705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明水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705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副值班员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4705AA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12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705AA">
              <w:rPr>
                <w:rFonts w:ascii="Arial" w:eastAsia="宋体" w:hAnsi="Arial" w:cs="Arial"/>
                <w:kern w:val="0"/>
                <w:sz w:val="20"/>
                <w:szCs w:val="20"/>
              </w:rPr>
              <w:t>集控运行、热能动力、电气工程及自动化</w:t>
            </w:r>
          </w:p>
        </w:tc>
      </w:tr>
      <w:tr w:rsidR="004705AA" w:rsidRPr="004705AA" w:rsidTr="004705AA">
        <w:trPr>
          <w:trHeight w:val="40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5AA" w:rsidRPr="004705AA" w:rsidRDefault="004705AA" w:rsidP="004705A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5AA" w:rsidRPr="004705AA" w:rsidRDefault="004705AA" w:rsidP="004705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705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4705AA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705AA">
              <w:rPr>
                <w:rFonts w:ascii="Arial" w:eastAsia="宋体" w:hAnsi="Arial" w:cs="Arial"/>
                <w:kern w:val="0"/>
                <w:sz w:val="20"/>
                <w:szCs w:val="20"/>
              </w:rPr>
              <w:t>人力资源管理、工商管理、行政管理</w:t>
            </w:r>
          </w:p>
        </w:tc>
      </w:tr>
      <w:tr w:rsidR="004705AA" w:rsidRPr="004705AA" w:rsidTr="004705AA">
        <w:trPr>
          <w:trHeight w:val="54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5AA" w:rsidRPr="004705AA" w:rsidRDefault="004705AA" w:rsidP="004705A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705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茂名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705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生产运行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4705AA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20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705AA">
              <w:rPr>
                <w:rFonts w:ascii="Arial" w:eastAsia="宋体" w:hAnsi="Arial" w:cs="Arial"/>
                <w:kern w:val="0"/>
                <w:sz w:val="20"/>
                <w:szCs w:val="20"/>
              </w:rPr>
              <w:t>热能动力、电气、热控、化学相关专业</w:t>
            </w:r>
          </w:p>
        </w:tc>
      </w:tr>
      <w:tr w:rsidR="004705AA" w:rsidRPr="004705AA" w:rsidTr="004705AA">
        <w:trPr>
          <w:trHeight w:val="54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5AA" w:rsidRPr="004705AA" w:rsidRDefault="004705AA" w:rsidP="004705A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5AA" w:rsidRPr="004705AA" w:rsidRDefault="004705AA" w:rsidP="004705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705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水化验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4705AA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AA" w:rsidRPr="004705AA" w:rsidRDefault="004705AA" w:rsidP="004705A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705AA">
              <w:rPr>
                <w:rFonts w:ascii="Arial" w:eastAsia="宋体" w:hAnsi="Arial" w:cs="Arial"/>
                <w:kern w:val="0"/>
                <w:sz w:val="20"/>
                <w:szCs w:val="20"/>
              </w:rPr>
              <w:t>热能动力、电气、热控、化学相关专业</w:t>
            </w:r>
          </w:p>
        </w:tc>
      </w:tr>
    </w:tbl>
    <w:p w:rsidR="00D30BAD" w:rsidRPr="004705AA" w:rsidRDefault="00D30BAD" w:rsidP="009715F0">
      <w:pPr>
        <w:spacing w:line="240" w:lineRule="atLeast"/>
        <w:jc w:val="left"/>
        <w:rPr>
          <w:rFonts w:ascii="微软雅黑" w:eastAsia="微软雅黑" w:hAnsi="微软雅黑"/>
          <w:b/>
          <w:sz w:val="28"/>
          <w:szCs w:val="28"/>
        </w:rPr>
      </w:pPr>
    </w:p>
    <w:p w:rsidR="00D824C3" w:rsidRPr="00FA528B" w:rsidRDefault="004705AA" w:rsidP="009715F0">
      <w:pPr>
        <w:spacing w:line="240" w:lineRule="atLeast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二、</w:t>
      </w:r>
      <w:r w:rsidR="00D824C3" w:rsidRPr="00FA528B">
        <w:rPr>
          <w:rFonts w:ascii="微软雅黑" w:eastAsia="微软雅黑" w:hAnsi="微软雅黑" w:hint="eastAsia"/>
          <w:b/>
          <w:sz w:val="24"/>
          <w:szCs w:val="24"/>
        </w:rPr>
        <w:t>企业福利</w:t>
      </w:r>
    </w:p>
    <w:p w:rsidR="00F64A00" w:rsidRPr="00FA528B" w:rsidRDefault="00F64A00" w:rsidP="009715F0">
      <w:pPr>
        <w:spacing w:line="240" w:lineRule="atLeast"/>
        <w:jc w:val="left"/>
        <w:rPr>
          <w:rFonts w:ascii="微软雅黑" w:eastAsia="微软雅黑" w:hAnsi="微软雅黑" w:cs="Segoe UI"/>
          <w:color w:val="2A333C"/>
          <w:kern w:val="0"/>
          <w:sz w:val="24"/>
          <w:szCs w:val="24"/>
        </w:rPr>
      </w:pPr>
      <w:r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1.</w:t>
      </w:r>
      <w:r w:rsidR="00B73456"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基础保障</w:t>
      </w:r>
      <w:r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：领取毕业证后购买五险</w:t>
      </w:r>
      <w:proofErr w:type="gramStart"/>
      <w:r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一</w:t>
      </w:r>
      <w:proofErr w:type="gramEnd"/>
      <w:r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金，享受商业保险；</w:t>
      </w:r>
    </w:p>
    <w:p w:rsidR="00F64A00" w:rsidRPr="00FA528B" w:rsidRDefault="00F64A00" w:rsidP="009715F0">
      <w:pPr>
        <w:spacing w:line="240" w:lineRule="atLeast"/>
        <w:jc w:val="left"/>
        <w:rPr>
          <w:rFonts w:ascii="微软雅黑" w:eastAsia="微软雅黑" w:hAnsi="微软雅黑" w:cs="Segoe UI"/>
          <w:color w:val="2A333C"/>
          <w:kern w:val="0"/>
          <w:sz w:val="24"/>
          <w:szCs w:val="24"/>
        </w:rPr>
      </w:pPr>
      <w:r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2.</w:t>
      </w:r>
      <w:r w:rsidR="00B73456"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后勤</w:t>
      </w:r>
      <w:r w:rsidR="004423B3"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无忧</w:t>
      </w:r>
      <w:r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：提供丰富多样的午餐、晚餐及免费的员工宿舍；</w:t>
      </w:r>
    </w:p>
    <w:p w:rsidR="00F64A00" w:rsidRPr="00FA528B" w:rsidRDefault="00F64A00" w:rsidP="009715F0">
      <w:pPr>
        <w:spacing w:line="240" w:lineRule="atLeast"/>
        <w:jc w:val="left"/>
        <w:rPr>
          <w:rFonts w:ascii="微软雅黑" w:eastAsia="微软雅黑" w:hAnsi="微软雅黑" w:cs="Segoe UI"/>
          <w:color w:val="2A333C"/>
          <w:kern w:val="0"/>
          <w:sz w:val="24"/>
          <w:szCs w:val="24"/>
        </w:rPr>
      </w:pPr>
      <w:r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3.丰厚假期：享受各类法定节假日和丰厚的带薪年假（5-15天），以及带薪假</w:t>
      </w:r>
      <w:r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lastRenderedPageBreak/>
        <w:t>期（婚假、产假、看护假、</w:t>
      </w:r>
      <w:proofErr w:type="gramStart"/>
      <w:r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哺乳假及病假</w:t>
      </w:r>
      <w:proofErr w:type="gramEnd"/>
      <w:r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）等；</w:t>
      </w:r>
    </w:p>
    <w:p w:rsidR="00F64A00" w:rsidRPr="00FA528B" w:rsidRDefault="00F64A00" w:rsidP="009715F0">
      <w:pPr>
        <w:spacing w:line="240" w:lineRule="atLeast"/>
        <w:jc w:val="left"/>
        <w:rPr>
          <w:rFonts w:ascii="微软雅黑" w:eastAsia="微软雅黑" w:hAnsi="微软雅黑" w:cs="Segoe UI"/>
          <w:color w:val="2A333C"/>
          <w:kern w:val="0"/>
          <w:sz w:val="24"/>
          <w:szCs w:val="24"/>
        </w:rPr>
      </w:pPr>
      <w:r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4.年终奖金：根据公司经营状况，结合个人绩效考核成绩发放年终奖；</w:t>
      </w:r>
    </w:p>
    <w:p w:rsidR="00F64A00" w:rsidRPr="00FA528B" w:rsidRDefault="00F64A00" w:rsidP="009715F0">
      <w:pPr>
        <w:spacing w:line="240" w:lineRule="atLeast"/>
        <w:jc w:val="left"/>
        <w:rPr>
          <w:rFonts w:ascii="微软雅黑" w:eastAsia="微软雅黑" w:hAnsi="微软雅黑" w:cs="Segoe UI"/>
          <w:color w:val="2A333C"/>
          <w:kern w:val="0"/>
          <w:sz w:val="24"/>
          <w:szCs w:val="24"/>
        </w:rPr>
      </w:pPr>
      <w:r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5.工会活动：每年举办丰富多彩的文体活动、春节晚会、厂庆活动；</w:t>
      </w:r>
    </w:p>
    <w:p w:rsidR="00DB61F8" w:rsidRPr="00FA528B" w:rsidRDefault="00B73456" w:rsidP="009715F0">
      <w:pPr>
        <w:spacing w:line="240" w:lineRule="atLeast"/>
        <w:jc w:val="left"/>
        <w:rPr>
          <w:rFonts w:ascii="微软雅黑" w:eastAsia="微软雅黑" w:hAnsi="微软雅黑" w:cs="Segoe UI"/>
          <w:color w:val="2A333C"/>
          <w:kern w:val="0"/>
          <w:sz w:val="24"/>
          <w:szCs w:val="24"/>
        </w:rPr>
      </w:pPr>
      <w:r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6</w:t>
      </w:r>
      <w:r w:rsidR="00F64A00"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.关怀福利：团队拓展活动、旅游、生日会、节日礼物、通讯补贴及交通补贴等。</w:t>
      </w:r>
    </w:p>
    <w:p w:rsidR="00B73456" w:rsidRPr="00FA528B" w:rsidRDefault="00B73456" w:rsidP="009715F0">
      <w:pPr>
        <w:spacing w:line="240" w:lineRule="atLeast"/>
        <w:jc w:val="left"/>
        <w:rPr>
          <w:rFonts w:ascii="微软雅黑" w:eastAsia="微软雅黑" w:hAnsi="微软雅黑" w:cs="Segoe UI"/>
          <w:b/>
          <w:color w:val="2A333C"/>
          <w:kern w:val="0"/>
          <w:sz w:val="28"/>
          <w:szCs w:val="28"/>
        </w:rPr>
      </w:pPr>
    </w:p>
    <w:p w:rsidR="00DB61F8" w:rsidRPr="00FA528B" w:rsidRDefault="00BE0E08" w:rsidP="009715F0">
      <w:pPr>
        <w:spacing w:line="240" w:lineRule="atLeast"/>
        <w:jc w:val="left"/>
        <w:rPr>
          <w:rFonts w:ascii="微软雅黑" w:eastAsia="微软雅黑" w:hAnsi="微软雅黑" w:cs="Segoe UI"/>
          <w:b/>
          <w:color w:val="2A333C"/>
          <w:kern w:val="0"/>
          <w:sz w:val="24"/>
          <w:szCs w:val="24"/>
        </w:rPr>
      </w:pPr>
      <w:r>
        <w:rPr>
          <w:rFonts w:ascii="微软雅黑" w:eastAsia="微软雅黑" w:hAnsi="微软雅黑" w:cs="Segoe UI" w:hint="eastAsia"/>
          <w:b/>
          <w:color w:val="2A333C"/>
          <w:kern w:val="0"/>
          <w:sz w:val="24"/>
          <w:szCs w:val="24"/>
        </w:rPr>
        <w:t>三</w:t>
      </w:r>
      <w:r w:rsidR="007C0765" w:rsidRPr="00FA528B">
        <w:rPr>
          <w:rFonts w:ascii="微软雅黑" w:eastAsia="微软雅黑" w:hAnsi="微软雅黑" w:cs="Segoe UI" w:hint="eastAsia"/>
          <w:b/>
          <w:color w:val="2A333C"/>
          <w:kern w:val="0"/>
          <w:sz w:val="24"/>
          <w:szCs w:val="24"/>
        </w:rPr>
        <w:t>、</w:t>
      </w:r>
      <w:r w:rsidR="00DB61F8" w:rsidRPr="00FA528B">
        <w:rPr>
          <w:rFonts w:ascii="微软雅黑" w:eastAsia="微软雅黑" w:hAnsi="微软雅黑" w:cs="Segoe UI" w:hint="eastAsia"/>
          <w:b/>
          <w:color w:val="2A333C"/>
          <w:kern w:val="0"/>
          <w:sz w:val="24"/>
          <w:szCs w:val="24"/>
        </w:rPr>
        <w:t>联系方式</w:t>
      </w:r>
    </w:p>
    <w:p w:rsidR="00D160D4" w:rsidRPr="00FA528B" w:rsidRDefault="00DB61F8" w:rsidP="009715F0">
      <w:pPr>
        <w:spacing w:line="240" w:lineRule="atLeast"/>
        <w:jc w:val="left"/>
        <w:rPr>
          <w:rFonts w:ascii="微软雅黑" w:eastAsia="微软雅黑" w:hAnsi="微软雅黑" w:cs="Segoe UI"/>
          <w:color w:val="2A333C"/>
          <w:kern w:val="0"/>
          <w:sz w:val="24"/>
          <w:szCs w:val="24"/>
        </w:rPr>
      </w:pPr>
      <w:r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联系电话：0760-89827105</w:t>
      </w:r>
    </w:p>
    <w:p w:rsidR="00DB61F8" w:rsidRPr="00FA528B" w:rsidRDefault="00DB61F8" w:rsidP="009715F0">
      <w:pPr>
        <w:spacing w:line="240" w:lineRule="atLeast"/>
        <w:jc w:val="left"/>
        <w:rPr>
          <w:rFonts w:ascii="微软雅黑" w:eastAsia="微软雅黑" w:hAnsi="微软雅黑" w:cs="Segoe UI"/>
          <w:color w:val="2A333C"/>
          <w:kern w:val="0"/>
          <w:sz w:val="24"/>
          <w:szCs w:val="24"/>
        </w:rPr>
      </w:pPr>
      <w:r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简历投递邮箱：jthr</w:t>
      </w:r>
      <w:r w:rsidRPr="00FA528B">
        <w:rPr>
          <w:rFonts w:ascii="微软雅黑" w:eastAsia="微软雅黑" w:hAnsi="微软雅黑" w:cs="Segoe UI"/>
          <w:color w:val="2A333C"/>
          <w:kern w:val="0"/>
          <w:sz w:val="24"/>
          <w:szCs w:val="24"/>
        </w:rPr>
        <w:t>@chinachant</w:t>
      </w:r>
      <w:r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.</w:t>
      </w:r>
      <w:r w:rsidRPr="00FA528B">
        <w:rPr>
          <w:rFonts w:ascii="微软雅黑" w:eastAsia="微软雅黑" w:hAnsi="微软雅黑" w:cs="Segoe UI"/>
          <w:color w:val="2A333C"/>
          <w:kern w:val="0"/>
          <w:sz w:val="24"/>
          <w:szCs w:val="24"/>
        </w:rPr>
        <w:t>com</w:t>
      </w:r>
      <w:r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 xml:space="preserve"> </w:t>
      </w:r>
    </w:p>
    <w:p w:rsidR="00DB61F8" w:rsidRPr="00FA528B" w:rsidRDefault="00DB61F8" w:rsidP="009715F0">
      <w:pPr>
        <w:spacing w:line="240" w:lineRule="atLeast"/>
        <w:jc w:val="left"/>
        <w:rPr>
          <w:rFonts w:ascii="微软雅黑" w:eastAsia="微软雅黑" w:hAnsi="微软雅黑" w:cs="Segoe UI"/>
          <w:b/>
          <w:color w:val="2A333C"/>
          <w:kern w:val="0"/>
          <w:sz w:val="24"/>
          <w:szCs w:val="24"/>
        </w:rPr>
      </w:pPr>
      <w:r w:rsidRPr="00FA528B">
        <w:rPr>
          <w:rFonts w:ascii="微软雅黑" w:eastAsia="微软雅黑" w:hAnsi="微软雅黑" w:cs="Segoe UI" w:hint="eastAsia"/>
          <w:b/>
          <w:color w:val="2A333C"/>
          <w:kern w:val="0"/>
          <w:sz w:val="24"/>
          <w:szCs w:val="24"/>
        </w:rPr>
        <w:t>邮件主题“学校+姓名+应聘岗位”</w:t>
      </w:r>
    </w:p>
    <w:p w:rsidR="00F64A00" w:rsidRPr="00FA528B" w:rsidRDefault="00DB61F8" w:rsidP="009715F0">
      <w:pPr>
        <w:spacing w:line="240" w:lineRule="atLeast"/>
        <w:jc w:val="left"/>
        <w:rPr>
          <w:rFonts w:ascii="微软雅黑" w:eastAsia="微软雅黑" w:hAnsi="微软雅黑" w:cs="Segoe UI"/>
          <w:color w:val="2A333C"/>
          <w:kern w:val="0"/>
          <w:sz w:val="24"/>
          <w:szCs w:val="24"/>
        </w:rPr>
      </w:pPr>
      <w:r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总部地址：广东省中山市小</w:t>
      </w:r>
      <w:proofErr w:type="gramStart"/>
      <w:r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榄</w:t>
      </w:r>
      <w:proofErr w:type="gramEnd"/>
      <w:r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镇工业大道南42号</w:t>
      </w:r>
    </w:p>
    <w:p w:rsidR="007C0765" w:rsidRPr="00FA528B" w:rsidRDefault="007C0765" w:rsidP="009715F0">
      <w:pPr>
        <w:spacing w:line="240" w:lineRule="atLeast"/>
        <w:jc w:val="left"/>
        <w:rPr>
          <w:rFonts w:ascii="微软雅黑" w:eastAsia="微软雅黑" w:hAnsi="微软雅黑" w:cs="Segoe UI"/>
          <w:color w:val="2A333C"/>
          <w:kern w:val="0"/>
          <w:sz w:val="24"/>
          <w:szCs w:val="24"/>
        </w:rPr>
      </w:pPr>
      <w:r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长青集团</w:t>
      </w:r>
      <w:proofErr w:type="gramStart"/>
      <w:r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2020届校招</w:t>
      </w:r>
      <w:proofErr w:type="gramEnd"/>
      <w:r w:rsidRPr="00FA528B">
        <w:rPr>
          <w:rFonts w:ascii="微软雅黑" w:eastAsia="微软雅黑" w:hAnsi="微软雅黑" w:cs="Segoe UI" w:hint="eastAsia"/>
          <w:color w:val="2A333C"/>
          <w:kern w:val="0"/>
          <w:sz w:val="24"/>
          <w:szCs w:val="24"/>
        </w:rPr>
        <w:t>QQ群：798829595</w:t>
      </w:r>
    </w:p>
    <w:p w:rsidR="007C0765" w:rsidRPr="007C0765" w:rsidRDefault="00FD1630" w:rsidP="009715F0">
      <w:pPr>
        <w:spacing w:line="240" w:lineRule="atLeast"/>
        <w:jc w:val="left"/>
        <w:rPr>
          <w:rFonts w:ascii="微软雅黑" w:eastAsia="微软雅黑" w:hAnsi="微软雅黑"/>
          <w:sz w:val="24"/>
          <w:szCs w:val="24"/>
        </w:rPr>
      </w:pPr>
      <w:r w:rsidRPr="00FA528B">
        <w:rPr>
          <w:noProof/>
        </w:rPr>
        <w:drawing>
          <wp:inline distT="0" distB="0" distL="0" distR="0" wp14:anchorId="456B94EF" wp14:editId="4B3D6E37">
            <wp:extent cx="1095375" cy="1090664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0765" w:rsidRPr="007C0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DD2" w:rsidRDefault="00031DD2" w:rsidP="0076748A">
      <w:r>
        <w:separator/>
      </w:r>
    </w:p>
  </w:endnote>
  <w:endnote w:type="continuationSeparator" w:id="0">
    <w:p w:rsidR="00031DD2" w:rsidRDefault="00031DD2" w:rsidP="0076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$font_family$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DD2" w:rsidRDefault="00031DD2" w:rsidP="0076748A">
      <w:r>
        <w:separator/>
      </w:r>
    </w:p>
  </w:footnote>
  <w:footnote w:type="continuationSeparator" w:id="0">
    <w:p w:rsidR="00031DD2" w:rsidRDefault="00031DD2" w:rsidP="00767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C7699"/>
    <w:multiLevelType w:val="multilevel"/>
    <w:tmpl w:val="4CBA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6E"/>
    <w:rsid w:val="00031DD2"/>
    <w:rsid w:val="000364D9"/>
    <w:rsid w:val="000B4D9B"/>
    <w:rsid w:val="001457E0"/>
    <w:rsid w:val="001712BC"/>
    <w:rsid w:val="0017224F"/>
    <w:rsid w:val="00173D22"/>
    <w:rsid w:val="001B2A1D"/>
    <w:rsid w:val="001D0F64"/>
    <w:rsid w:val="00234786"/>
    <w:rsid w:val="002348FE"/>
    <w:rsid w:val="00234E28"/>
    <w:rsid w:val="002565C3"/>
    <w:rsid w:val="00276DFC"/>
    <w:rsid w:val="002B2EC4"/>
    <w:rsid w:val="002F0A61"/>
    <w:rsid w:val="003709AA"/>
    <w:rsid w:val="00372539"/>
    <w:rsid w:val="003E5564"/>
    <w:rsid w:val="004423B3"/>
    <w:rsid w:val="00455297"/>
    <w:rsid w:val="004705AA"/>
    <w:rsid w:val="00496119"/>
    <w:rsid w:val="004A2059"/>
    <w:rsid w:val="004D2BAA"/>
    <w:rsid w:val="004D4960"/>
    <w:rsid w:val="00522E3B"/>
    <w:rsid w:val="00552B86"/>
    <w:rsid w:val="00590A35"/>
    <w:rsid w:val="00603175"/>
    <w:rsid w:val="00632012"/>
    <w:rsid w:val="00636C5B"/>
    <w:rsid w:val="00643274"/>
    <w:rsid w:val="00652F6A"/>
    <w:rsid w:val="006758C1"/>
    <w:rsid w:val="006762CA"/>
    <w:rsid w:val="00687347"/>
    <w:rsid w:val="006B59DC"/>
    <w:rsid w:val="0071078A"/>
    <w:rsid w:val="00730787"/>
    <w:rsid w:val="00731BCA"/>
    <w:rsid w:val="00764B6F"/>
    <w:rsid w:val="0076748A"/>
    <w:rsid w:val="007C0765"/>
    <w:rsid w:val="00861146"/>
    <w:rsid w:val="0088530A"/>
    <w:rsid w:val="008F76EB"/>
    <w:rsid w:val="00914C22"/>
    <w:rsid w:val="00933281"/>
    <w:rsid w:val="00944B93"/>
    <w:rsid w:val="00957DD5"/>
    <w:rsid w:val="00970D90"/>
    <w:rsid w:val="009715F0"/>
    <w:rsid w:val="009A58AB"/>
    <w:rsid w:val="009B5CC3"/>
    <w:rsid w:val="009F0307"/>
    <w:rsid w:val="00A11709"/>
    <w:rsid w:val="00A227CA"/>
    <w:rsid w:val="00A25D21"/>
    <w:rsid w:val="00A927C2"/>
    <w:rsid w:val="00B13C16"/>
    <w:rsid w:val="00B62085"/>
    <w:rsid w:val="00B73456"/>
    <w:rsid w:val="00B75429"/>
    <w:rsid w:val="00B936D5"/>
    <w:rsid w:val="00BE0E08"/>
    <w:rsid w:val="00C23761"/>
    <w:rsid w:val="00C80D2D"/>
    <w:rsid w:val="00C8306E"/>
    <w:rsid w:val="00CF59D2"/>
    <w:rsid w:val="00D160D4"/>
    <w:rsid w:val="00D30BAD"/>
    <w:rsid w:val="00D31671"/>
    <w:rsid w:val="00D824C3"/>
    <w:rsid w:val="00D83DD3"/>
    <w:rsid w:val="00DB61F8"/>
    <w:rsid w:val="00DC13E6"/>
    <w:rsid w:val="00DD00D6"/>
    <w:rsid w:val="00E705DF"/>
    <w:rsid w:val="00E95910"/>
    <w:rsid w:val="00EB19FD"/>
    <w:rsid w:val="00EC3BB2"/>
    <w:rsid w:val="00F01021"/>
    <w:rsid w:val="00F24462"/>
    <w:rsid w:val="00F370C7"/>
    <w:rsid w:val="00F41DE6"/>
    <w:rsid w:val="00F52FC1"/>
    <w:rsid w:val="00F64A00"/>
    <w:rsid w:val="00F66048"/>
    <w:rsid w:val="00FA528B"/>
    <w:rsid w:val="00FB0CD6"/>
    <w:rsid w:val="00FD1630"/>
    <w:rsid w:val="00FD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764B6F"/>
    <w:pPr>
      <w:widowControl/>
      <w:spacing w:before="165" w:after="165"/>
      <w:jc w:val="left"/>
      <w:outlineLvl w:val="3"/>
    </w:pPr>
    <w:rPr>
      <w:rFonts w:ascii="$font_family$" w:eastAsia="宋体" w:hAnsi="$font_family$" w:cs="Helvetica"/>
      <w:color w:val="37474F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B6F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764B6F"/>
    <w:rPr>
      <w:rFonts w:ascii="$font_family$" w:eastAsia="宋体" w:hAnsi="$font_family$" w:cs="Helvetica"/>
      <w:color w:val="37474F"/>
      <w:kern w:val="0"/>
      <w:sz w:val="24"/>
      <w:szCs w:val="24"/>
    </w:rPr>
  </w:style>
  <w:style w:type="table" w:styleId="a4">
    <w:name w:val="Table Grid"/>
    <w:basedOn w:val="a1"/>
    <w:uiPriority w:val="59"/>
    <w:rsid w:val="00944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652F6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52F6A"/>
    <w:rPr>
      <w:sz w:val="18"/>
      <w:szCs w:val="18"/>
    </w:rPr>
  </w:style>
  <w:style w:type="character" w:styleId="a6">
    <w:name w:val="Hyperlink"/>
    <w:basedOn w:val="a0"/>
    <w:uiPriority w:val="99"/>
    <w:unhideWhenUsed/>
    <w:rsid w:val="00DB61F8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767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76748A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767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7674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764B6F"/>
    <w:pPr>
      <w:widowControl/>
      <w:spacing w:before="165" w:after="165"/>
      <w:jc w:val="left"/>
      <w:outlineLvl w:val="3"/>
    </w:pPr>
    <w:rPr>
      <w:rFonts w:ascii="$font_family$" w:eastAsia="宋体" w:hAnsi="$font_family$" w:cs="Helvetica"/>
      <w:color w:val="37474F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B6F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764B6F"/>
    <w:rPr>
      <w:rFonts w:ascii="$font_family$" w:eastAsia="宋体" w:hAnsi="$font_family$" w:cs="Helvetica"/>
      <w:color w:val="37474F"/>
      <w:kern w:val="0"/>
      <w:sz w:val="24"/>
      <w:szCs w:val="24"/>
    </w:rPr>
  </w:style>
  <w:style w:type="table" w:styleId="a4">
    <w:name w:val="Table Grid"/>
    <w:basedOn w:val="a1"/>
    <w:uiPriority w:val="59"/>
    <w:rsid w:val="00944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652F6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52F6A"/>
    <w:rPr>
      <w:sz w:val="18"/>
      <w:szCs w:val="18"/>
    </w:rPr>
  </w:style>
  <w:style w:type="character" w:styleId="a6">
    <w:name w:val="Hyperlink"/>
    <w:basedOn w:val="a0"/>
    <w:uiPriority w:val="99"/>
    <w:unhideWhenUsed/>
    <w:rsid w:val="00DB61F8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767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76748A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767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7674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9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02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6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9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7DD27-E774-4A8E-8B39-B1436E96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1</Pages>
  <Words>201</Words>
  <Characters>1147</Characters>
  <Application>Microsoft Office Word</Application>
  <DocSecurity>0</DocSecurity>
  <Lines>9</Lines>
  <Paragraphs>2</Paragraphs>
  <ScaleCrop>false</ScaleCrop>
  <Company>tmp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tmp</dc:creator>
  <cp:keywords/>
  <dc:description/>
  <cp:lastModifiedBy>liutj</cp:lastModifiedBy>
  <cp:revision>2558</cp:revision>
  <dcterms:created xsi:type="dcterms:W3CDTF">2019-09-03T08:28:00Z</dcterms:created>
  <dcterms:modified xsi:type="dcterms:W3CDTF">2020-06-16T12:42:00Z</dcterms:modified>
</cp:coreProperties>
</file>