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474" w:rsidRPr="00157474" w:rsidRDefault="00157474" w:rsidP="00157474">
      <w:pPr>
        <w:ind w:firstLineChars="50" w:firstLine="220"/>
        <w:jc w:val="left"/>
        <w:rPr>
          <w:b/>
          <w:color w:val="000000"/>
          <w:sz w:val="36"/>
          <w:szCs w:val="36"/>
          <w:shd w:val="clear" w:color="auto" w:fill="FFFFFF"/>
        </w:rPr>
      </w:pPr>
      <w:r>
        <w:rPr>
          <w:rFonts w:ascii="宋体" w:hAnsi="宋体" w:hint="eastAsia"/>
          <w:noProof/>
          <w:sz w:val="44"/>
          <w:szCs w:val="44"/>
        </w:rPr>
        <w:drawing>
          <wp:inline distT="0" distB="0" distL="0" distR="0">
            <wp:extent cx="1152525" cy="361950"/>
            <wp:effectExtent l="19050" t="0" r="9525" b="0"/>
            <wp:docPr id="1" name="图片 2" descr="页媚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页媚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000000"/>
          <w:sz w:val="36"/>
          <w:szCs w:val="36"/>
          <w:shd w:val="clear" w:color="auto" w:fill="FFFFFF"/>
        </w:rPr>
        <w:t xml:space="preserve">         </w:t>
      </w:r>
      <w:r w:rsidRPr="00157474">
        <w:rPr>
          <w:rFonts w:hint="eastAsia"/>
          <w:b/>
          <w:color w:val="000000"/>
          <w:sz w:val="36"/>
          <w:szCs w:val="36"/>
          <w:shd w:val="clear" w:color="auto" w:fill="FFFFFF"/>
        </w:rPr>
        <w:t>招聘简章</w:t>
      </w:r>
    </w:p>
    <w:p w:rsidR="00157474" w:rsidRPr="004D03B3" w:rsidRDefault="00157474" w:rsidP="004D03B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天津市渤海新能科技有限</w:t>
      </w:r>
      <w:hyperlink r:id="rId7" w:tgtFrame="_blank" w:history="1">
        <w:r w:rsidRPr="004D03B3">
          <w:rPr>
            <w:rFonts w:ascii="宋体" w:eastAsia="宋体" w:hAnsi="宋体" w:cs="宋体" w:hint="eastAsia"/>
            <w:color w:val="333333"/>
            <w:kern w:val="0"/>
            <w:sz w:val="24"/>
            <w:szCs w:val="24"/>
          </w:rPr>
          <w:t>公司</w:t>
        </w:r>
      </w:hyperlink>
      <w:r w:rsidRPr="004D03B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定位于中国能源行业技术服务领域，是以智能电网、配电网技术服务、电网业务外包、信息技术服务、管理咨询为核心的综合性创新型企业。新能是国家认证的软件</w:t>
      </w:r>
      <w:hyperlink r:id="rId8" w:tgtFrame="_blank" w:history="1">
        <w:r w:rsidRPr="004D03B3">
          <w:rPr>
            <w:rFonts w:ascii="宋体" w:eastAsia="宋体" w:hAnsi="宋体" w:cs="宋体" w:hint="eastAsia"/>
            <w:color w:val="333333"/>
            <w:kern w:val="0"/>
            <w:sz w:val="24"/>
            <w:szCs w:val="24"/>
          </w:rPr>
          <w:t>企业</w:t>
        </w:r>
      </w:hyperlink>
      <w:r w:rsidRPr="004D03B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和高新技术企业，目前具有“</w:t>
      </w: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ISO9001</w:t>
      </w:r>
      <w:r w:rsidRPr="004D03B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国际质量体系认证”、“</w:t>
      </w:r>
      <w:hyperlink r:id="rId9" w:tgtFrame="_blank" w:history="1">
        <w:r w:rsidRPr="004D03B3">
          <w:rPr>
            <w:rFonts w:ascii="宋体" w:eastAsia="宋体" w:hAnsi="宋体" w:cs="宋体" w:hint="eastAsia"/>
            <w:color w:val="333333"/>
            <w:kern w:val="0"/>
            <w:sz w:val="24"/>
            <w:szCs w:val="24"/>
          </w:rPr>
          <w:t>计算机</w:t>
        </w:r>
      </w:hyperlink>
      <w:r w:rsidRPr="004D03B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信息系统集成三级”、“</w:t>
      </w:r>
      <w:hyperlink r:id="rId10" w:tgtFrame="_blank" w:history="1">
        <w:r w:rsidRPr="004D03B3">
          <w:rPr>
            <w:rFonts w:ascii="宋体" w:eastAsia="宋体" w:hAnsi="宋体" w:cs="宋体" w:hint="eastAsia"/>
            <w:color w:val="333333"/>
            <w:kern w:val="0"/>
            <w:sz w:val="24"/>
            <w:szCs w:val="24"/>
          </w:rPr>
          <w:t>建筑</w:t>
        </w:r>
      </w:hyperlink>
      <w:r w:rsidRPr="004D03B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智能化丙级”、“通信网络系统集成丙级”、“送变电专业承包丙级”、“电力承装承试四级”、 “安全生产许可证”等资质认证。</w:t>
      </w:r>
    </w:p>
    <w:p w:rsidR="00157474" w:rsidRPr="004D03B3" w:rsidRDefault="00157474" w:rsidP="004D03B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新能以“科技创新改变传统产业发展格局”为社会价值，抓住国家电力体制变革的机遇，瞄准社会公共服务事业，积累资源和经验，打牢根基，平稳发展。在智能电网领域，致力于智能家居、楼宇节能、配网自动化、智能营业厅、经济调度等从客户到电网运营的智能化变革；在配电网技术领域，新能是国家电网配电网典型设计推广核心技术支撑单位，致力于推动配电网设计模式的变革；在信息技术领域，通过互联网+、云计算技术、大数据挖掘与分析技术、移动互联技术、物联网应用、3D展示等技术与能源行业结合，以能源互联网服务为核心，推动智慧城市发展；在管理咨询领域，通过研究将集团管控向平台化的运营模式转变，在电网规划、设计、施工（工程总包）、运维全产业链注入活力。</w:t>
      </w:r>
    </w:p>
    <w:p w:rsidR="00157474" w:rsidRPr="004D03B3" w:rsidRDefault="00157474" w:rsidP="004D03B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新能在经营理念上以“企业平台化”为核心竞争力，以“人才战略”为企业发展的基本战略，通过运营机制创新激发企业活力，建立强有力的内部服务平台、形成“合、高、严、实”的文化氛围，倡导“奋斗的青春最美丽”意识形态，汇聚了一批业务精湛、经验丰富、朝气蓬勃的精英人才，我们勇于创新、乐于奉献、顽强拼搏，以“超越客户期望”为已任，持续为客户创造价值，并荣获了多项来自政府和行业的认可。</w:t>
      </w:r>
    </w:p>
    <w:p w:rsidR="00157474" w:rsidRPr="004D03B3" w:rsidRDefault="00157474" w:rsidP="004D03B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新能非常重视科研工作，不断加大科研经费投入，现有技术研发人员近</w:t>
      </w:r>
      <w:r w:rsidR="004D03B3" w:rsidRPr="004D03B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300</w:t>
      </w:r>
      <w:r w:rsidRPr="004D03B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人，其中具有硕士及以上学位占20</w:t>
      </w: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%</w:t>
      </w:r>
      <w:r w:rsidRPr="004D03B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，本科学历超过7</w:t>
      </w: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0%</w:t>
      </w:r>
      <w:r w:rsidRPr="004D03B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。科研</w:t>
      </w:r>
      <w:hyperlink r:id="rId11" w:tgtFrame="_blank" w:history="1">
        <w:r w:rsidRPr="004D03B3">
          <w:rPr>
            <w:rFonts w:ascii="宋体" w:eastAsia="宋体" w:hAnsi="宋体" w:cs="宋体" w:hint="eastAsia"/>
            <w:color w:val="333333"/>
            <w:kern w:val="0"/>
            <w:sz w:val="24"/>
            <w:szCs w:val="24"/>
          </w:rPr>
          <w:t>工作</w:t>
        </w:r>
      </w:hyperlink>
      <w:r w:rsidRPr="004D03B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取得丰硕成果，公司独立开发的多项软件系统通过权威评审会鉴定，已申请产品登记证</w:t>
      </w: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9</w:t>
      </w:r>
      <w:r w:rsidRPr="004D03B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项，软件著作权</w:t>
      </w: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21</w:t>
      </w:r>
      <w:r w:rsidRPr="004D03B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项，专利3项，并有多项技术产品在国家电网及天津市获奖。公司下大力度提高自身技术水平，计划三年内建立自有技术中心和培训中心。</w:t>
      </w:r>
    </w:p>
    <w:p w:rsidR="00157474" w:rsidRPr="004D03B3" w:rsidRDefault="00157474" w:rsidP="004D03B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公司在未来五年内将打造投融资创业孵化平台，依托能源业务进行社会化发展布局，以民企承担社会责任、共建美好社会环境为己任，将在当前社会较为关注的教育、新能源、金融等领域培养人才、放飞人才，利用多年积累的运营经验和业务资源，为创业者提供天使投资和创业孵化平台，为社会发展注入正能量。</w:t>
      </w:r>
    </w:p>
    <w:p w:rsidR="00076C53" w:rsidRPr="004D03B3" w:rsidRDefault="00076C53" w:rsidP="004D03B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157474" w:rsidRPr="004D03B3" w:rsidRDefault="00076C53" w:rsidP="00157474">
      <w:pPr>
        <w:widowControl/>
        <w:shd w:val="clear" w:color="auto" w:fill="FFFFFF"/>
        <w:spacing w:line="250" w:lineRule="atLeast"/>
        <w:jc w:val="left"/>
        <w:rPr>
          <w:rFonts w:ascii="宋体" w:eastAsia="宋体" w:hAnsi="宋体" w:cs="宋体"/>
          <w:b/>
          <w:i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 w:hint="eastAsia"/>
          <w:b/>
          <w:i/>
          <w:color w:val="333333"/>
          <w:kern w:val="0"/>
          <w:sz w:val="24"/>
          <w:szCs w:val="24"/>
        </w:rPr>
        <w:t>我们的优势：</w:t>
      </w:r>
    </w:p>
    <w:p w:rsidR="00076C53" w:rsidRPr="004D03B3" w:rsidRDefault="00076C53" w:rsidP="00157474">
      <w:pPr>
        <w:widowControl/>
        <w:shd w:val="clear" w:color="auto" w:fill="FFFFFF"/>
        <w:spacing w:line="250" w:lineRule="atLeast"/>
        <w:jc w:val="left"/>
        <w:rPr>
          <w:rFonts w:ascii="宋体" w:eastAsia="宋体" w:hAnsi="宋体" w:cs="宋体"/>
          <w:b/>
          <w:i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 w:hint="eastAsia"/>
          <w:b/>
          <w:i/>
          <w:color w:val="333333"/>
          <w:kern w:val="0"/>
          <w:sz w:val="24"/>
          <w:szCs w:val="24"/>
        </w:rPr>
        <w:t>解决天津户口、可签署三方协议，</w:t>
      </w:r>
    </w:p>
    <w:p w:rsidR="00157474" w:rsidRPr="004D03B3" w:rsidRDefault="00157474" w:rsidP="00157474">
      <w:pPr>
        <w:widowControl/>
        <w:shd w:val="clear" w:color="auto" w:fill="FFFFFF"/>
        <w:spacing w:line="250" w:lineRule="atLeast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招聘职位：</w:t>
      </w:r>
    </w:p>
    <w:p w:rsidR="00157474" w:rsidRPr="004D03B3" w:rsidRDefault="00157474" w:rsidP="0015747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一、软件实施工程师</w:t>
      </w:r>
    </w:p>
    <w:p w:rsidR="00157474" w:rsidRPr="004D03B3" w:rsidRDefault="00157474" w:rsidP="00076C5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职位描述：</w:t>
      </w:r>
    </w:p>
    <w:p w:rsidR="00157474" w:rsidRPr="004D03B3" w:rsidRDefault="00157474" w:rsidP="00076C5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1、配合实施经理完成电力应用系统的现场实施部署安装与运行操作。</w:t>
      </w:r>
    </w:p>
    <w:p w:rsidR="00157474" w:rsidRPr="004D03B3" w:rsidRDefault="00157474" w:rsidP="00076C5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2、配合实施经理完成电力应用系统的技术支持、问题收集、整理、上报工作。</w:t>
      </w:r>
    </w:p>
    <w:p w:rsidR="00157474" w:rsidRPr="004D03B3" w:rsidRDefault="00157474" w:rsidP="00076C5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3、配合实施经理完成电力应用系统相关需求的收集、整理与开发人员的确认工作。</w:t>
      </w:r>
    </w:p>
    <w:p w:rsidR="00157474" w:rsidRPr="004D03B3" w:rsidRDefault="00157474" w:rsidP="00076C5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4、配合实施经理完成系统上线运行及相关工作。</w:t>
      </w:r>
    </w:p>
    <w:p w:rsidR="00157474" w:rsidRPr="004D03B3" w:rsidRDefault="00157474" w:rsidP="00076C5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岗位要求：</w:t>
      </w:r>
    </w:p>
    <w:p w:rsidR="00157474" w:rsidRPr="004D03B3" w:rsidRDefault="00157474" w:rsidP="00076C5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1.计算机或理工类相关专业，正规院校大学本科以上学历；</w:t>
      </w:r>
    </w:p>
    <w:p w:rsidR="00157474" w:rsidRPr="004D03B3" w:rsidRDefault="00157474" w:rsidP="00076C5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2.具有较强的沟通和表达能力，以及规范的文档写作能力；</w:t>
      </w:r>
    </w:p>
    <w:p w:rsidR="00157474" w:rsidRPr="004D03B3" w:rsidRDefault="00157474" w:rsidP="00076C5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3.具有较强的学习能力，良好的问题分析和解决能力；</w:t>
      </w:r>
    </w:p>
    <w:p w:rsidR="00157474" w:rsidRPr="004D03B3" w:rsidRDefault="00157474" w:rsidP="00076C53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  <w:r w:rsidRPr="004D03B3">
        <w:rPr>
          <w:rFonts w:ascii="simsun" w:eastAsia="宋体" w:hAnsi="simsun" w:cs="宋体"/>
          <w:color w:val="333333"/>
          <w:kern w:val="0"/>
          <w:sz w:val="24"/>
          <w:szCs w:val="24"/>
        </w:rPr>
        <w:t>4.</w:t>
      </w:r>
      <w:r w:rsidRPr="004D03B3">
        <w:rPr>
          <w:rFonts w:ascii="simsun" w:eastAsia="宋体" w:hAnsi="simsun" w:cs="宋体"/>
          <w:color w:val="333333"/>
          <w:kern w:val="0"/>
          <w:sz w:val="24"/>
          <w:szCs w:val="24"/>
        </w:rPr>
        <w:t>有数据库经验者优先；</w:t>
      </w:r>
    </w:p>
    <w:p w:rsidR="00157474" w:rsidRPr="004D03B3" w:rsidRDefault="00157474" w:rsidP="00157474">
      <w:pPr>
        <w:widowControl/>
        <w:shd w:val="clear" w:color="auto" w:fill="FFFFFF"/>
        <w:spacing w:line="250" w:lineRule="atLeast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  <w:r w:rsidRPr="004D03B3">
        <w:rPr>
          <w:rFonts w:ascii="simsun" w:eastAsia="宋体" w:hAnsi="simsun" w:cs="宋体" w:hint="eastAsia"/>
          <w:color w:val="333333"/>
          <w:kern w:val="0"/>
          <w:sz w:val="24"/>
          <w:szCs w:val="24"/>
        </w:rPr>
        <w:t>二、</w:t>
      </w:r>
      <w:r w:rsidRPr="004D03B3">
        <w:rPr>
          <w:rFonts w:ascii="simsun" w:eastAsia="宋体" w:hAnsi="simsun" w:cs="宋体" w:hint="eastAsia"/>
          <w:color w:val="333333"/>
          <w:kern w:val="0"/>
          <w:sz w:val="24"/>
          <w:szCs w:val="24"/>
        </w:rPr>
        <w:t>IT</w:t>
      </w:r>
      <w:r w:rsidRPr="004D03B3">
        <w:rPr>
          <w:rFonts w:ascii="simsun" w:eastAsia="宋体" w:hAnsi="simsun" w:cs="宋体" w:hint="eastAsia"/>
          <w:color w:val="333333"/>
          <w:kern w:val="0"/>
          <w:sz w:val="24"/>
          <w:szCs w:val="24"/>
        </w:rPr>
        <w:t>运维工程师</w:t>
      </w:r>
    </w:p>
    <w:p w:rsidR="00157474" w:rsidRPr="004D03B3" w:rsidRDefault="00157474" w:rsidP="00076C5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岗位职责：</w:t>
      </w:r>
    </w:p>
    <w:p w:rsidR="00157474" w:rsidRPr="004D03B3" w:rsidRDefault="00157474" w:rsidP="00076C5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1.负责WEB、应用系统、数据库等服务器的安装、调试部署和日常维护管理。</w:t>
      </w:r>
    </w:p>
    <w:p w:rsidR="00157474" w:rsidRPr="004D03B3" w:rsidRDefault="00157474" w:rsidP="00076C5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2.配合开发人员更新应用程序、数据库及故障处理等。</w:t>
      </w:r>
    </w:p>
    <w:p w:rsidR="00157474" w:rsidRPr="004D03B3" w:rsidRDefault="00157474" w:rsidP="00076C5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3.负责应用系统的运行环境搭建、调试，并交付运行。</w:t>
      </w:r>
    </w:p>
    <w:p w:rsidR="00157474" w:rsidRPr="004D03B3" w:rsidRDefault="00157474" w:rsidP="00076C5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4.负责应用系统的升级、发布、补丁更新等维护工作。</w:t>
      </w:r>
    </w:p>
    <w:p w:rsidR="00157474" w:rsidRPr="004D03B3" w:rsidRDefault="00157474" w:rsidP="00076C5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5.负责协助公司技术人员排查故障，解决日常维护问题。</w:t>
      </w:r>
    </w:p>
    <w:p w:rsidR="00157474" w:rsidRPr="004D03B3" w:rsidRDefault="00157474" w:rsidP="00076C5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6.协助用户或公司安排的其他工作</w:t>
      </w:r>
    </w:p>
    <w:p w:rsidR="00157474" w:rsidRPr="004D03B3" w:rsidRDefault="00157474" w:rsidP="00076C5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任职要求：</w:t>
      </w:r>
    </w:p>
    <w:p w:rsidR="00157474" w:rsidRPr="004D03B3" w:rsidRDefault="00157474" w:rsidP="00076C5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1.熟悉Linux、Unix、window的安装，维护等管理</w:t>
      </w:r>
    </w:p>
    <w:p w:rsidR="00157474" w:rsidRPr="004D03B3" w:rsidRDefault="00157474" w:rsidP="00076C5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2.熟悉tomcat、weblogic等的安装部署及维护。</w:t>
      </w:r>
    </w:p>
    <w:p w:rsidR="00157474" w:rsidRPr="004D03B3" w:rsidRDefault="00157474" w:rsidP="00076C5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3.熟悉oracle等数据库的安装部署及维护。</w:t>
      </w:r>
    </w:p>
    <w:p w:rsidR="00157474" w:rsidRPr="004D03B3" w:rsidRDefault="00157474" w:rsidP="00076C5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4.熟悉数据库的SQL语句的编写，能够熟练对数据进行维护。</w:t>
      </w:r>
    </w:p>
    <w:p w:rsidR="00157474" w:rsidRPr="004D03B3" w:rsidRDefault="00157474" w:rsidP="00076C5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5.有责任心，有较强的学习能力。</w:t>
      </w:r>
    </w:p>
    <w:p w:rsidR="00BF3AAB" w:rsidRPr="004D03B3" w:rsidRDefault="00BF3AAB" w:rsidP="00076C5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三、配网设计师</w:t>
      </w:r>
    </w:p>
    <w:p w:rsidR="00BF3AAB" w:rsidRPr="004D03B3" w:rsidRDefault="00BF3AAB" w:rsidP="00BF3AAB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岗位职责：</w:t>
      </w:r>
    </w:p>
    <w:p w:rsidR="00BF3AAB" w:rsidRPr="004D03B3" w:rsidRDefault="00BF3AAB" w:rsidP="00BF3AAB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1、负责配网电力工程前期工作；</w:t>
      </w:r>
    </w:p>
    <w:p w:rsidR="00BF3AAB" w:rsidRPr="004D03B3" w:rsidRDefault="00BF3AAB" w:rsidP="00BF3AAB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2、完成10kV以下城市配网，农网现场勘查工作； </w:t>
      </w:r>
    </w:p>
    <w:p w:rsidR="00BF3AAB" w:rsidRPr="004D03B3" w:rsidRDefault="00BF3AAB" w:rsidP="00BF3AAB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3、完成10kV初步设计及施工图阶段的图纸、文本及概预算编制，施工招标工程量清单编制，以及其他相关工作，直至工程竣工投产全过程的勘察设计及其他配合工作等。 </w:t>
      </w:r>
    </w:p>
    <w:p w:rsidR="00BF3AAB" w:rsidRPr="004D03B3" w:rsidRDefault="00BF3AAB" w:rsidP="00BF3AAB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 任职要求：</w:t>
      </w:r>
    </w:p>
    <w:p w:rsidR="00BF3AAB" w:rsidRPr="004D03B3" w:rsidRDefault="00BF3AAB" w:rsidP="00BF3AAB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1、电力及市场相关专业，专科以上学历；</w:t>
      </w:r>
    </w:p>
    <w:p w:rsidR="00BF3AAB" w:rsidRPr="004D03B3" w:rsidRDefault="00BF3AAB" w:rsidP="00BF3AAB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2、熟悉配网设计等相关知识；</w:t>
      </w:r>
    </w:p>
    <w:p w:rsidR="00BF3AAB" w:rsidRPr="004D03B3" w:rsidRDefault="00BF3AAB" w:rsidP="00BF3AAB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3、性格开朗、善于沟通；</w:t>
      </w:r>
    </w:p>
    <w:p w:rsidR="00BF3AAB" w:rsidRPr="004D03B3" w:rsidRDefault="00BF3AAB" w:rsidP="00BF3AAB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4、有相关电力工程市场技术类工作经验者优先。</w:t>
      </w:r>
    </w:p>
    <w:p w:rsidR="00BF3AAB" w:rsidRPr="004D03B3" w:rsidRDefault="00BF3AAB" w:rsidP="00076C5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03B3">
        <w:rPr>
          <w:rFonts w:ascii="宋体" w:eastAsia="宋体" w:hAnsi="宋体" w:cs="宋体"/>
          <w:color w:val="333333"/>
          <w:kern w:val="0"/>
          <w:sz w:val="24"/>
          <w:szCs w:val="24"/>
        </w:rPr>
        <w:t>5、品貌端正，性格外向大方，可出差。</w:t>
      </w:r>
    </w:p>
    <w:p w:rsidR="00076C53" w:rsidRPr="004D03B3" w:rsidRDefault="00076C53" w:rsidP="00076C53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4D03B3">
        <w:rPr>
          <w:rFonts w:asciiTheme="majorEastAsia" w:eastAsiaTheme="majorEastAsia" w:hAnsiTheme="majorEastAsia" w:hint="eastAsia"/>
          <w:b/>
          <w:sz w:val="24"/>
          <w:szCs w:val="24"/>
        </w:rPr>
        <w:t>联系我们：</w:t>
      </w:r>
    </w:p>
    <w:p w:rsidR="00076C53" w:rsidRPr="004D03B3" w:rsidRDefault="00076C53" w:rsidP="00076C5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4D03B3">
        <w:rPr>
          <w:rFonts w:asciiTheme="majorEastAsia" w:eastAsiaTheme="majorEastAsia" w:hAnsiTheme="majorEastAsia" w:hint="eastAsia"/>
          <w:sz w:val="24"/>
          <w:szCs w:val="24"/>
        </w:rPr>
        <w:t>公司地址：天津市西青区（环外）海泰创新基地A区2号楼1门</w:t>
      </w:r>
    </w:p>
    <w:p w:rsidR="00076C53" w:rsidRPr="004D03B3" w:rsidRDefault="00076C53" w:rsidP="00076C5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4D03B3">
        <w:rPr>
          <w:rFonts w:asciiTheme="majorEastAsia" w:eastAsiaTheme="majorEastAsia" w:hAnsiTheme="majorEastAsia" w:hint="eastAsia"/>
          <w:sz w:val="24"/>
          <w:szCs w:val="24"/>
        </w:rPr>
        <w:t>联系人：人力资源部侯丹丹</w:t>
      </w:r>
    </w:p>
    <w:p w:rsidR="00BF3AAB" w:rsidRPr="004D03B3" w:rsidRDefault="00076C53" w:rsidP="00076C5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4D03B3">
        <w:rPr>
          <w:rFonts w:asciiTheme="majorEastAsia" w:eastAsiaTheme="majorEastAsia" w:hAnsiTheme="majorEastAsia" w:hint="eastAsia"/>
          <w:sz w:val="24"/>
          <w:szCs w:val="24"/>
        </w:rPr>
        <w:t xml:space="preserve">电话：15222682712、83946332转807      </w:t>
      </w:r>
    </w:p>
    <w:p w:rsidR="00157474" w:rsidRPr="004D03B3" w:rsidRDefault="00076C53" w:rsidP="00076C5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4D03B3">
        <w:rPr>
          <w:rFonts w:asciiTheme="majorEastAsia" w:eastAsiaTheme="majorEastAsia" w:hAnsiTheme="majorEastAsia" w:hint="eastAsia"/>
          <w:sz w:val="24"/>
          <w:szCs w:val="24"/>
        </w:rPr>
        <w:t>邮箱：</w:t>
      </w:r>
      <w:hyperlink r:id="rId12" w:history="1">
        <w:r w:rsidRPr="004D03B3">
          <w:rPr>
            <w:rStyle w:val="a7"/>
            <w:rFonts w:asciiTheme="majorEastAsia" w:eastAsiaTheme="majorEastAsia" w:hAnsiTheme="majorEastAsia" w:hint="eastAsia"/>
            <w:sz w:val="24"/>
            <w:szCs w:val="24"/>
          </w:rPr>
          <w:t>zhaopin_bhne@163.com</w:t>
        </w:r>
      </w:hyperlink>
      <w:r w:rsidRPr="004D03B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sectPr w:rsidR="00157474" w:rsidRPr="004D03B3" w:rsidSect="003932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F8E" w:rsidRDefault="00CC7F8E" w:rsidP="00157474">
      <w:r>
        <w:separator/>
      </w:r>
    </w:p>
  </w:endnote>
  <w:endnote w:type="continuationSeparator" w:id="1">
    <w:p w:rsidR="00CC7F8E" w:rsidRDefault="00CC7F8E" w:rsidP="00157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3B3" w:rsidRDefault="004D03B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3B3" w:rsidRDefault="004D03B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3B3" w:rsidRDefault="004D03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F8E" w:rsidRDefault="00CC7F8E" w:rsidP="00157474">
      <w:r>
        <w:separator/>
      </w:r>
    </w:p>
  </w:footnote>
  <w:footnote w:type="continuationSeparator" w:id="1">
    <w:p w:rsidR="00CC7F8E" w:rsidRDefault="00CC7F8E" w:rsidP="001574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3B3" w:rsidRDefault="004D03B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3B3" w:rsidRDefault="004D03B3" w:rsidP="004D03B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3B3" w:rsidRDefault="004D03B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474"/>
    <w:rsid w:val="00063600"/>
    <w:rsid w:val="00076C53"/>
    <w:rsid w:val="00157474"/>
    <w:rsid w:val="001E47C3"/>
    <w:rsid w:val="0039322B"/>
    <w:rsid w:val="004D03B3"/>
    <w:rsid w:val="008A3215"/>
    <w:rsid w:val="00BF3AAB"/>
    <w:rsid w:val="00CC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7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74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7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747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574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5747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57474"/>
    <w:rPr>
      <w:sz w:val="18"/>
      <w:szCs w:val="18"/>
    </w:rPr>
  </w:style>
  <w:style w:type="character" w:styleId="a7">
    <w:name w:val="Hyperlink"/>
    <w:basedOn w:val="a0"/>
    <w:uiPriority w:val="99"/>
    <w:unhideWhenUsed/>
    <w:rsid w:val="00076C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1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hr.com/tianjin/jobs/53958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chinahr.com/tianjin/jobs/53994/" TargetMode="External"/><Relationship Id="rId12" Type="http://schemas.openxmlformats.org/officeDocument/2006/relationships/hyperlink" Target="mailto:zhaopin_bhne@163.com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hinahr.com/tianjin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chinahr.com/tianjin/jobs/25926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hinahr.com/tianjin/jobs/25134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kouning</dc:creator>
  <cp:keywords/>
  <dc:description/>
  <cp:lastModifiedBy>User</cp:lastModifiedBy>
  <cp:revision>7</cp:revision>
  <dcterms:created xsi:type="dcterms:W3CDTF">2015-11-06T02:17:00Z</dcterms:created>
  <dcterms:modified xsi:type="dcterms:W3CDTF">2017-03-27T09:36:00Z</dcterms:modified>
</cp:coreProperties>
</file>