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2D" w:rsidRDefault="00B2652D">
      <w:pPr>
        <w:spacing w:line="500" w:lineRule="exact"/>
        <w:jc w:val="center"/>
        <w:rPr>
          <w:rFonts w:ascii="宋体" w:eastAsia="宋体" w:hAnsi="宋体"/>
          <w:b/>
          <w:sz w:val="36"/>
          <w:szCs w:val="36"/>
        </w:rPr>
      </w:pPr>
      <w:r>
        <w:rPr>
          <w:rFonts w:ascii="宋体" w:eastAsia="宋体" w:hAnsi="宋体" w:hint="eastAsia"/>
          <w:b/>
          <w:sz w:val="36"/>
          <w:szCs w:val="36"/>
        </w:rPr>
        <w:t>日照阳光热电有限公司招聘简章</w:t>
      </w:r>
    </w:p>
    <w:p w:rsidR="00B2652D" w:rsidRDefault="00B2652D" w:rsidP="000E5A7C">
      <w:pPr>
        <w:spacing w:line="500" w:lineRule="exact"/>
        <w:ind w:firstLineChars="200" w:firstLine="31680"/>
        <w:rPr>
          <w:rFonts w:ascii="宋体" w:eastAsia="宋体" w:hAnsi="宋体" w:cs="仿宋"/>
          <w:snapToGrid w:val="0"/>
          <w:kern w:val="28"/>
          <w:sz w:val="28"/>
          <w:szCs w:val="28"/>
        </w:rPr>
      </w:pPr>
      <w:r>
        <w:rPr>
          <w:rFonts w:ascii="宋体" w:eastAsia="宋体" w:hAnsi="宋体" w:cs="仿宋" w:hint="eastAsia"/>
          <w:snapToGrid w:val="0"/>
          <w:kern w:val="28"/>
          <w:sz w:val="28"/>
          <w:szCs w:val="28"/>
        </w:rPr>
        <w:t>日照阳光热电有限公司是一家热动联产企业</w:t>
      </w:r>
      <w:r>
        <w:rPr>
          <w:rFonts w:ascii="宋体" w:eastAsia="宋体" w:hAnsi="宋体" w:cs="仿宋"/>
          <w:snapToGrid w:val="0"/>
          <w:kern w:val="28"/>
          <w:sz w:val="28"/>
          <w:szCs w:val="28"/>
        </w:rPr>
        <w:t>,</w:t>
      </w:r>
      <w:r>
        <w:rPr>
          <w:rFonts w:ascii="宋体" w:eastAsia="宋体" w:hAnsi="宋体" w:cs="仿宋" w:hint="eastAsia"/>
          <w:snapToGrid w:val="0"/>
          <w:kern w:val="28"/>
          <w:sz w:val="28"/>
          <w:szCs w:val="28"/>
        </w:rPr>
        <w:t>注册资本</w:t>
      </w:r>
      <w:r>
        <w:rPr>
          <w:rFonts w:ascii="宋体" w:eastAsia="宋体" w:hAnsi="宋体" w:cs="仿宋"/>
          <w:snapToGrid w:val="0"/>
          <w:kern w:val="28"/>
          <w:sz w:val="28"/>
          <w:szCs w:val="28"/>
        </w:rPr>
        <w:t>12000</w:t>
      </w:r>
      <w:r>
        <w:rPr>
          <w:rFonts w:ascii="宋体" w:eastAsia="宋体" w:hAnsi="宋体" w:cs="仿宋" w:hint="eastAsia"/>
          <w:snapToGrid w:val="0"/>
          <w:kern w:val="28"/>
          <w:sz w:val="28"/>
          <w:szCs w:val="28"/>
        </w:rPr>
        <w:t>万元，公司位于日照开发区银川路。公司现有</w:t>
      </w:r>
      <w:r>
        <w:rPr>
          <w:rFonts w:ascii="宋体" w:eastAsia="宋体" w:hAnsi="宋体" w:cs="仿宋"/>
          <w:snapToGrid w:val="0"/>
          <w:kern w:val="28"/>
          <w:sz w:val="28"/>
          <w:szCs w:val="28"/>
        </w:rPr>
        <w:t>75t/h</w:t>
      </w:r>
      <w:r>
        <w:rPr>
          <w:rFonts w:ascii="宋体" w:eastAsia="宋体" w:hAnsi="宋体" w:cs="仿宋" w:hint="eastAsia"/>
          <w:snapToGrid w:val="0"/>
          <w:kern w:val="28"/>
          <w:sz w:val="28"/>
          <w:szCs w:val="28"/>
        </w:rPr>
        <w:t>循环流化床三台、</w:t>
      </w:r>
      <w:r>
        <w:rPr>
          <w:rFonts w:ascii="宋体" w:eastAsia="宋体" w:hAnsi="宋体" w:cs="仿宋"/>
          <w:snapToGrid w:val="0"/>
          <w:kern w:val="28"/>
          <w:sz w:val="28"/>
          <w:szCs w:val="28"/>
        </w:rPr>
        <w:t>260t/h</w:t>
      </w:r>
      <w:r>
        <w:rPr>
          <w:rFonts w:ascii="宋体" w:eastAsia="宋体" w:hAnsi="宋体" w:cs="仿宋" w:hint="eastAsia"/>
          <w:snapToGrid w:val="0"/>
          <w:kern w:val="28"/>
          <w:sz w:val="28"/>
          <w:szCs w:val="28"/>
        </w:rPr>
        <w:t>循环流化床两台及两台</w:t>
      </w:r>
      <w:r>
        <w:rPr>
          <w:rFonts w:ascii="宋体" w:eastAsia="宋体" w:hAnsi="宋体" w:cs="仿宋"/>
          <w:snapToGrid w:val="0"/>
          <w:kern w:val="28"/>
          <w:sz w:val="28"/>
          <w:szCs w:val="28"/>
        </w:rPr>
        <w:t>3</w:t>
      </w:r>
      <w:r>
        <w:rPr>
          <w:rFonts w:ascii="宋体" w:eastAsia="宋体" w:hAnsi="宋体" w:cs="仿宋" w:hint="eastAsia"/>
          <w:snapToGrid w:val="0"/>
          <w:kern w:val="28"/>
          <w:sz w:val="28"/>
          <w:szCs w:val="28"/>
        </w:rPr>
        <w:t>万抽背机组、两台</w:t>
      </w:r>
      <w:r>
        <w:rPr>
          <w:rFonts w:ascii="宋体" w:eastAsia="宋体" w:hAnsi="宋体" w:cs="仿宋"/>
          <w:snapToGrid w:val="0"/>
          <w:kern w:val="28"/>
          <w:sz w:val="28"/>
          <w:szCs w:val="28"/>
        </w:rPr>
        <w:t>1.5</w:t>
      </w:r>
      <w:r>
        <w:rPr>
          <w:rFonts w:ascii="宋体" w:eastAsia="宋体" w:hAnsi="宋体" w:cs="仿宋" w:hint="eastAsia"/>
          <w:snapToGrid w:val="0"/>
          <w:kern w:val="28"/>
          <w:sz w:val="28"/>
          <w:szCs w:val="28"/>
        </w:rPr>
        <w:t>万抽凝机组、一台</w:t>
      </w:r>
      <w:r>
        <w:rPr>
          <w:rFonts w:ascii="宋体" w:eastAsia="宋体" w:hAnsi="宋体" w:cs="仿宋"/>
          <w:snapToGrid w:val="0"/>
          <w:kern w:val="28"/>
          <w:sz w:val="28"/>
          <w:szCs w:val="28"/>
        </w:rPr>
        <w:t>0.6</w:t>
      </w:r>
      <w:r>
        <w:rPr>
          <w:rFonts w:ascii="宋体" w:eastAsia="宋体" w:hAnsi="宋体" w:cs="仿宋" w:hint="eastAsia"/>
          <w:snapToGrid w:val="0"/>
          <w:kern w:val="28"/>
          <w:sz w:val="28"/>
          <w:szCs w:val="28"/>
        </w:rPr>
        <w:t>万背压机组。</w:t>
      </w:r>
    </w:p>
    <w:p w:rsidR="00B2652D" w:rsidRDefault="00B2652D" w:rsidP="000E5A7C">
      <w:pPr>
        <w:spacing w:line="500" w:lineRule="exact"/>
        <w:ind w:firstLineChars="200" w:firstLine="31680"/>
        <w:rPr>
          <w:rFonts w:ascii="宋体" w:eastAsia="宋体" w:hAnsi="宋体" w:cs="仿宋"/>
          <w:sz w:val="28"/>
          <w:szCs w:val="28"/>
        </w:rPr>
      </w:pPr>
      <w:r>
        <w:rPr>
          <w:rFonts w:ascii="宋体" w:eastAsia="宋体" w:hAnsi="宋体" w:cs="仿宋" w:hint="eastAsia"/>
          <w:sz w:val="28"/>
          <w:szCs w:val="28"/>
        </w:rPr>
        <w:t>根据公司发展，现招聘相关专业人才，计划招收</w:t>
      </w:r>
      <w:r>
        <w:rPr>
          <w:rFonts w:ascii="宋体" w:eastAsia="宋体" w:hAnsi="宋体" w:cs="仿宋"/>
          <w:sz w:val="28"/>
          <w:szCs w:val="28"/>
        </w:rPr>
        <w:t>2017</w:t>
      </w:r>
      <w:r>
        <w:rPr>
          <w:rFonts w:ascii="宋体" w:eastAsia="宋体" w:hAnsi="宋体" w:cs="仿宋" w:hint="eastAsia"/>
          <w:sz w:val="28"/>
          <w:szCs w:val="28"/>
        </w:rPr>
        <w:t>年应届毕业生</w:t>
      </w:r>
      <w:r>
        <w:rPr>
          <w:rFonts w:ascii="宋体" w:eastAsia="宋体" w:hAnsi="宋体" w:cs="仿宋"/>
          <w:sz w:val="28"/>
          <w:szCs w:val="28"/>
        </w:rPr>
        <w:t>20</w:t>
      </w:r>
      <w:r>
        <w:rPr>
          <w:rFonts w:ascii="宋体" w:eastAsia="宋体" w:hAnsi="宋体" w:cs="仿宋" w:hint="eastAsia"/>
          <w:sz w:val="28"/>
          <w:szCs w:val="28"/>
        </w:rPr>
        <w:t>人左右及热电厂熟练工种</w:t>
      </w:r>
      <w:r>
        <w:rPr>
          <w:rFonts w:ascii="宋体" w:eastAsia="宋体" w:hAnsi="宋体" w:cs="仿宋"/>
          <w:sz w:val="28"/>
          <w:szCs w:val="28"/>
        </w:rPr>
        <w:t>10</w:t>
      </w:r>
      <w:r>
        <w:rPr>
          <w:rFonts w:ascii="宋体" w:eastAsia="宋体" w:hAnsi="宋体" w:cs="仿宋" w:hint="eastAsia"/>
          <w:sz w:val="28"/>
          <w:szCs w:val="28"/>
        </w:rPr>
        <w:t>名作为公司的重点培训对象，培养成公司各岗位的后备骨干力量。具体如下：</w:t>
      </w:r>
    </w:p>
    <w:p w:rsidR="00B2652D" w:rsidRDefault="00B2652D">
      <w:pPr>
        <w:spacing w:after="0" w:line="360" w:lineRule="auto"/>
        <w:rPr>
          <w:rFonts w:ascii="宋体" w:eastAsia="宋体" w:hAnsi="宋体" w:cs="宋体"/>
          <w:b/>
          <w:sz w:val="28"/>
          <w:szCs w:val="28"/>
        </w:rPr>
      </w:pPr>
      <w:r>
        <w:rPr>
          <w:rFonts w:ascii="宋体" w:eastAsia="宋体" w:hAnsi="宋体" w:cs="宋体" w:hint="eastAsia"/>
          <w:b/>
          <w:bCs/>
          <w:sz w:val="28"/>
          <w:szCs w:val="28"/>
        </w:rPr>
        <w:t>一、招聘专业：</w:t>
      </w:r>
    </w:p>
    <w:p w:rsidR="00B2652D" w:rsidRPr="000202BD" w:rsidRDefault="00B2652D" w:rsidP="000202BD">
      <w:pPr>
        <w:spacing w:after="0" w:line="360" w:lineRule="auto"/>
        <w:ind w:firstLine="480"/>
        <w:rPr>
          <w:rFonts w:ascii="宋体" w:eastAsia="宋体" w:hAnsi="宋体" w:cs="Tahoma"/>
          <w:color w:val="000000"/>
          <w:sz w:val="28"/>
          <w:szCs w:val="28"/>
        </w:rPr>
      </w:pPr>
      <w:r w:rsidRPr="000202BD">
        <w:rPr>
          <w:rFonts w:ascii="宋体" w:eastAsia="宋体" w:hAnsi="宋体" w:cs="Tahoma" w:hint="eastAsia"/>
          <w:color w:val="000000"/>
          <w:sz w:val="28"/>
          <w:szCs w:val="28"/>
        </w:rPr>
        <w:t>热能动力、集控运行、电厂化学</w:t>
      </w:r>
      <w:r>
        <w:rPr>
          <w:rFonts w:ascii="宋体" w:eastAsia="宋体" w:hAnsi="宋体" w:cs="Tahoma" w:hint="eastAsia"/>
          <w:color w:val="000000"/>
          <w:sz w:val="28"/>
          <w:szCs w:val="28"/>
        </w:rPr>
        <w:t>、高低压电工</w:t>
      </w:r>
      <w:r w:rsidRPr="000202BD">
        <w:rPr>
          <w:rFonts w:ascii="宋体" w:eastAsia="宋体" w:hAnsi="宋体" w:cs="Tahoma" w:hint="eastAsia"/>
          <w:color w:val="000000"/>
          <w:sz w:val="28"/>
          <w:szCs w:val="28"/>
        </w:rPr>
        <w:t>等相关动力专业及自动化专业。</w:t>
      </w:r>
    </w:p>
    <w:p w:rsidR="00B2652D" w:rsidRDefault="00B2652D">
      <w:pPr>
        <w:spacing w:after="0" w:line="360" w:lineRule="auto"/>
        <w:rPr>
          <w:rFonts w:ascii="宋体" w:eastAsia="宋体" w:hAnsi="宋体" w:cs="宋体"/>
          <w:b/>
          <w:bCs/>
          <w:sz w:val="28"/>
          <w:szCs w:val="28"/>
        </w:rPr>
      </w:pPr>
      <w:r>
        <w:rPr>
          <w:rFonts w:ascii="宋体" w:eastAsia="宋体" w:hAnsi="宋体" w:cs="宋体" w:hint="eastAsia"/>
          <w:b/>
          <w:bCs/>
          <w:sz w:val="28"/>
          <w:szCs w:val="28"/>
        </w:rPr>
        <w:t>二、应聘条件</w:t>
      </w:r>
    </w:p>
    <w:p w:rsidR="00B2652D" w:rsidRDefault="00B2652D">
      <w:pPr>
        <w:spacing w:after="0" w:line="360" w:lineRule="auto"/>
        <w:ind w:firstLine="480"/>
        <w:rPr>
          <w:rFonts w:ascii="宋体" w:eastAsia="宋体" w:hAnsi="宋体" w:cs="宋体"/>
          <w:sz w:val="28"/>
          <w:szCs w:val="28"/>
        </w:rPr>
      </w:pPr>
      <w:r>
        <w:rPr>
          <w:rFonts w:ascii="宋体" w:eastAsia="宋体" w:hAnsi="宋体" w:cs="Tahoma"/>
          <w:color w:val="000000"/>
          <w:sz w:val="28"/>
          <w:szCs w:val="28"/>
        </w:rPr>
        <w:t>1</w:t>
      </w:r>
      <w:r>
        <w:rPr>
          <w:rFonts w:ascii="宋体" w:eastAsia="宋体" w:hAnsi="宋体" w:cs="Tahoma" w:hint="eastAsia"/>
          <w:color w:val="000000"/>
          <w:sz w:val="28"/>
          <w:szCs w:val="28"/>
        </w:rPr>
        <w:t>、无色盲色弱，无纹身、烟头烙印等，无其他不良嗜好及无犯罪记录；无高血压、心脏病、癫痫病、恐高症等，体检符合电力行业标准。</w:t>
      </w:r>
    </w:p>
    <w:p w:rsidR="00B2652D" w:rsidRDefault="00B2652D">
      <w:pPr>
        <w:spacing w:after="0" w:line="360" w:lineRule="auto"/>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sz w:val="28"/>
          <w:szCs w:val="28"/>
        </w:rPr>
        <w:t>2</w:t>
      </w:r>
      <w:r>
        <w:rPr>
          <w:rFonts w:ascii="宋体" w:eastAsia="宋体" w:hAnsi="宋体" w:cs="宋体" w:hint="eastAsia"/>
          <w:sz w:val="28"/>
          <w:szCs w:val="28"/>
        </w:rPr>
        <w:t>、思想政治素质好，具有良好的职业道德和敬业精神，诚实守信，遵纪守法。</w:t>
      </w:r>
    </w:p>
    <w:p w:rsidR="00B2652D" w:rsidRDefault="00B2652D">
      <w:pPr>
        <w:spacing w:after="0" w:line="360" w:lineRule="auto"/>
        <w:rPr>
          <w:rFonts w:ascii="宋体" w:eastAsia="宋体" w:hAnsi="宋体" w:cs="宋体"/>
          <w:b/>
          <w:bCs/>
          <w:sz w:val="28"/>
          <w:szCs w:val="28"/>
        </w:rPr>
      </w:pPr>
      <w:r>
        <w:rPr>
          <w:rFonts w:ascii="宋体" w:eastAsia="宋体" w:hAnsi="宋体" w:cs="宋体" w:hint="eastAsia"/>
          <w:sz w:val="28"/>
          <w:szCs w:val="28"/>
        </w:rPr>
        <w:t xml:space="preserve">　　</w:t>
      </w:r>
      <w:r>
        <w:rPr>
          <w:rFonts w:ascii="宋体" w:eastAsia="宋体" w:hAnsi="宋体" w:cs="宋体"/>
          <w:sz w:val="28"/>
          <w:szCs w:val="28"/>
        </w:rPr>
        <w:t>3</w:t>
      </w:r>
      <w:r>
        <w:rPr>
          <w:rFonts w:ascii="宋体" w:eastAsia="宋体" w:hAnsi="宋体" w:cs="宋体" w:hint="eastAsia"/>
          <w:sz w:val="28"/>
          <w:szCs w:val="28"/>
        </w:rPr>
        <w:t>、吃苦耐劳，甘于奉献，具有较强事业心和团队协作精神。</w:t>
      </w:r>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sz w:val="28"/>
          <w:szCs w:val="28"/>
        </w:rPr>
        <w:t>4</w:t>
      </w:r>
      <w:r>
        <w:rPr>
          <w:rFonts w:ascii="宋体" w:eastAsia="宋体" w:hAnsi="宋体" w:cs="宋体" w:hint="eastAsia"/>
          <w:sz w:val="28"/>
          <w:szCs w:val="28"/>
        </w:rPr>
        <w:t>、具有较强的相关专业实习经验的优先录取。</w:t>
      </w:r>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sz w:val="28"/>
          <w:szCs w:val="28"/>
        </w:rPr>
        <w:t>5</w:t>
      </w:r>
      <w:r>
        <w:rPr>
          <w:rFonts w:ascii="宋体" w:eastAsia="宋体" w:hAnsi="宋体" w:cs="宋体" w:hint="eastAsia"/>
          <w:sz w:val="28"/>
          <w:szCs w:val="28"/>
        </w:rPr>
        <w:t>、学历要求：专科及以上学历、熟练工高中以上。</w:t>
      </w:r>
    </w:p>
    <w:p w:rsidR="00B2652D" w:rsidRDefault="00B2652D">
      <w:pPr>
        <w:spacing w:after="0" w:line="360" w:lineRule="auto"/>
        <w:rPr>
          <w:rFonts w:ascii="宋体" w:eastAsia="宋体" w:hAnsi="宋体" w:cs="宋体"/>
          <w:b/>
          <w:sz w:val="28"/>
          <w:szCs w:val="28"/>
        </w:rPr>
      </w:pPr>
      <w:r>
        <w:rPr>
          <w:rFonts w:ascii="宋体" w:eastAsia="宋体" w:hAnsi="宋体" w:cs="宋体" w:hint="eastAsia"/>
          <w:b/>
          <w:sz w:val="28"/>
          <w:szCs w:val="28"/>
        </w:rPr>
        <w:t>三、薪资与福利待遇</w:t>
      </w:r>
    </w:p>
    <w:p w:rsidR="00B2652D" w:rsidRDefault="00B2652D">
      <w:pPr>
        <w:spacing w:after="0" w:line="360" w:lineRule="auto"/>
        <w:ind w:firstLine="465"/>
        <w:rPr>
          <w:rFonts w:ascii="宋体" w:eastAsia="宋体" w:hAnsi="宋体" w:cs="宋体"/>
          <w:sz w:val="28"/>
          <w:szCs w:val="28"/>
        </w:rPr>
      </w:pPr>
      <w:r>
        <w:rPr>
          <w:rFonts w:ascii="宋体" w:eastAsia="宋体" w:hAnsi="宋体" w:cs="宋体"/>
          <w:sz w:val="28"/>
          <w:szCs w:val="28"/>
        </w:rPr>
        <w:t>1</w:t>
      </w:r>
      <w:r>
        <w:rPr>
          <w:rFonts w:ascii="宋体" w:eastAsia="宋体" w:hAnsi="宋体" w:cs="宋体" w:hint="eastAsia"/>
          <w:sz w:val="28"/>
          <w:szCs w:val="28"/>
        </w:rPr>
        <w:t>、熟练工入厂业务考试及实际操作考试后根据考试成绩可直接定岗享受相应岗位工资</w:t>
      </w:r>
    </w:p>
    <w:p w:rsidR="00B2652D" w:rsidRDefault="00B2652D">
      <w:pPr>
        <w:spacing w:after="0" w:line="360" w:lineRule="auto"/>
        <w:ind w:firstLine="465"/>
        <w:rPr>
          <w:rFonts w:ascii="宋体" w:eastAsia="宋体" w:hAnsi="宋体" w:cs="宋体"/>
          <w:sz w:val="28"/>
          <w:szCs w:val="28"/>
        </w:rPr>
      </w:pPr>
      <w:r>
        <w:rPr>
          <w:rFonts w:ascii="宋体" w:eastAsia="宋体" w:hAnsi="宋体" w:cs="宋体"/>
          <w:sz w:val="28"/>
          <w:szCs w:val="28"/>
        </w:rPr>
        <w:t>2</w:t>
      </w:r>
      <w:r>
        <w:rPr>
          <w:rFonts w:ascii="宋体" w:eastAsia="宋体" w:hAnsi="宋体" w:cs="宋体" w:hint="eastAsia"/>
          <w:sz w:val="28"/>
          <w:szCs w:val="28"/>
        </w:rPr>
        <w:t>、可提前进入公司顶岗实习，实习工资每月</w:t>
      </w:r>
      <w:r>
        <w:rPr>
          <w:rFonts w:ascii="宋体" w:eastAsia="宋体" w:hAnsi="宋体" w:cs="宋体"/>
          <w:sz w:val="28"/>
          <w:szCs w:val="28"/>
        </w:rPr>
        <w:t>2000</w:t>
      </w:r>
      <w:r>
        <w:rPr>
          <w:rFonts w:ascii="宋体" w:eastAsia="宋体" w:hAnsi="宋体" w:cs="宋体" w:hint="eastAsia"/>
          <w:sz w:val="28"/>
          <w:szCs w:val="28"/>
        </w:rPr>
        <w:t>元左右。</w:t>
      </w:r>
    </w:p>
    <w:p w:rsidR="00B2652D" w:rsidRDefault="00B2652D">
      <w:pPr>
        <w:spacing w:after="0" w:line="360" w:lineRule="auto"/>
        <w:ind w:firstLine="465"/>
        <w:rPr>
          <w:rFonts w:ascii="宋体" w:eastAsia="宋体" w:hAnsi="宋体" w:cs="宋体"/>
          <w:sz w:val="28"/>
          <w:szCs w:val="28"/>
        </w:rPr>
      </w:pPr>
      <w:r>
        <w:rPr>
          <w:rFonts w:ascii="宋体" w:eastAsia="宋体" w:hAnsi="宋体" w:cs="宋体"/>
          <w:sz w:val="28"/>
          <w:szCs w:val="28"/>
        </w:rPr>
        <w:t>3</w:t>
      </w:r>
      <w:r>
        <w:rPr>
          <w:rFonts w:ascii="宋体" w:eastAsia="宋体" w:hAnsi="宋体" w:cs="宋体" w:hint="eastAsia"/>
          <w:sz w:val="28"/>
          <w:szCs w:val="28"/>
        </w:rPr>
        <w:t>、获得毕业证书后三个月转正，根据岗位进行工资核定。</w:t>
      </w:r>
    </w:p>
    <w:p w:rsidR="00B2652D" w:rsidRDefault="00B2652D">
      <w:pPr>
        <w:spacing w:after="0" w:line="360" w:lineRule="auto"/>
        <w:ind w:firstLine="465"/>
        <w:rPr>
          <w:rFonts w:ascii="宋体" w:eastAsia="宋体" w:hAnsi="宋体" w:cs="宋体"/>
          <w:sz w:val="28"/>
          <w:szCs w:val="28"/>
        </w:rPr>
      </w:pPr>
      <w:r>
        <w:rPr>
          <w:rFonts w:ascii="宋体" w:eastAsia="宋体" w:hAnsi="宋体" w:cs="宋体"/>
          <w:sz w:val="28"/>
          <w:szCs w:val="28"/>
        </w:rPr>
        <w:t>4</w:t>
      </w:r>
      <w:r>
        <w:rPr>
          <w:rFonts w:ascii="宋体" w:eastAsia="宋体" w:hAnsi="宋体" w:cs="宋体" w:hint="eastAsia"/>
          <w:sz w:val="28"/>
          <w:szCs w:val="28"/>
        </w:rPr>
        <w:t>、根据公司及人力资源部门相关规定，入职员工签订劳动合同后，统一办理缴纳五险。</w:t>
      </w:r>
    </w:p>
    <w:p w:rsidR="00B2652D" w:rsidRDefault="00B2652D">
      <w:pPr>
        <w:spacing w:after="0" w:line="360" w:lineRule="auto"/>
        <w:ind w:firstLine="465"/>
        <w:rPr>
          <w:rFonts w:ascii="宋体" w:eastAsia="宋体" w:hAnsi="宋体" w:cs="宋体"/>
          <w:sz w:val="28"/>
          <w:szCs w:val="28"/>
        </w:rPr>
      </w:pPr>
      <w:r>
        <w:rPr>
          <w:rFonts w:ascii="宋体" w:eastAsia="宋体" w:hAnsi="宋体" w:cs="宋体"/>
          <w:sz w:val="28"/>
          <w:szCs w:val="28"/>
        </w:rPr>
        <w:t>6</w:t>
      </w:r>
      <w:r>
        <w:rPr>
          <w:rFonts w:ascii="宋体" w:eastAsia="宋体" w:hAnsi="宋体" w:cs="宋体" w:hint="eastAsia"/>
          <w:sz w:val="28"/>
          <w:szCs w:val="28"/>
        </w:rPr>
        <w:t>、转正后岗位专科薪资</w:t>
      </w:r>
      <w:r>
        <w:rPr>
          <w:rFonts w:ascii="宋体" w:eastAsia="宋体" w:hAnsi="宋体" w:cs="宋体"/>
          <w:sz w:val="28"/>
          <w:szCs w:val="28"/>
        </w:rPr>
        <w:t>2500-3000</w:t>
      </w:r>
      <w:r>
        <w:rPr>
          <w:rFonts w:ascii="宋体" w:eastAsia="宋体" w:hAnsi="宋体" w:cs="宋体" w:hint="eastAsia"/>
          <w:sz w:val="28"/>
          <w:szCs w:val="28"/>
        </w:rPr>
        <w:t>元、本科</w:t>
      </w:r>
      <w:r>
        <w:rPr>
          <w:rFonts w:ascii="宋体" w:eastAsia="宋体" w:hAnsi="宋体" w:cs="宋体"/>
          <w:sz w:val="28"/>
          <w:szCs w:val="28"/>
        </w:rPr>
        <w:t>2500-4000</w:t>
      </w:r>
      <w:r>
        <w:rPr>
          <w:rFonts w:ascii="宋体" w:eastAsia="宋体" w:hAnsi="宋体" w:cs="宋体" w:hint="eastAsia"/>
          <w:sz w:val="28"/>
          <w:szCs w:val="28"/>
        </w:rPr>
        <w:t>，根据工作能力竞争更高岗位。</w:t>
      </w:r>
    </w:p>
    <w:p w:rsidR="00B2652D" w:rsidRDefault="00B2652D">
      <w:pPr>
        <w:spacing w:after="0" w:line="360" w:lineRule="auto"/>
        <w:ind w:firstLine="465"/>
        <w:rPr>
          <w:rFonts w:ascii="宋体" w:eastAsia="宋体" w:hAnsi="宋体" w:cs="宋体"/>
          <w:sz w:val="28"/>
          <w:szCs w:val="28"/>
        </w:rPr>
      </w:pPr>
      <w:r>
        <w:rPr>
          <w:rFonts w:ascii="宋体" w:eastAsia="宋体" w:hAnsi="宋体" w:cs="宋体"/>
          <w:sz w:val="28"/>
          <w:szCs w:val="28"/>
        </w:rPr>
        <w:t>7</w:t>
      </w:r>
      <w:r>
        <w:rPr>
          <w:rFonts w:ascii="宋体" w:eastAsia="宋体" w:hAnsi="宋体" w:cs="宋体" w:hint="eastAsia"/>
          <w:sz w:val="28"/>
          <w:szCs w:val="28"/>
        </w:rPr>
        <w:t>、公司提供公司食堂（每月公司提供伙食补助）及免费住宿。</w:t>
      </w:r>
    </w:p>
    <w:p w:rsidR="00B2652D" w:rsidRDefault="00B2652D">
      <w:pPr>
        <w:spacing w:after="0" w:line="360" w:lineRule="auto"/>
        <w:rPr>
          <w:rFonts w:ascii="宋体" w:eastAsia="宋体" w:hAnsi="宋体" w:cs="宋体"/>
          <w:b/>
          <w:sz w:val="28"/>
          <w:szCs w:val="28"/>
        </w:rPr>
      </w:pPr>
      <w:r>
        <w:rPr>
          <w:rFonts w:ascii="宋体" w:eastAsia="宋体" w:hAnsi="宋体" w:cs="宋体" w:hint="eastAsia"/>
          <w:b/>
          <w:sz w:val="28"/>
          <w:szCs w:val="28"/>
        </w:rPr>
        <w:t>四、应聘方式与材料</w:t>
      </w:r>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hint="eastAsia"/>
          <w:sz w:val="28"/>
          <w:szCs w:val="28"/>
        </w:rPr>
        <w:t>应聘方式：有意向可电话联系、网上邮箱报名投递简历，集中面试。</w:t>
      </w:r>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hint="eastAsia"/>
          <w:sz w:val="28"/>
          <w:szCs w:val="28"/>
        </w:rPr>
        <w:t>所需材料：身份证（复印件）、个人简历、就业推荐表、成绩单，其他各类荣誉证书、资格证书原件及复印件，应聘登记表。</w:t>
      </w:r>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hint="eastAsia"/>
          <w:sz w:val="28"/>
          <w:szCs w:val="28"/>
        </w:rPr>
        <w:t>报名截止日期：</w:t>
      </w:r>
      <w:r>
        <w:rPr>
          <w:rFonts w:ascii="宋体" w:eastAsia="宋体" w:hAnsi="宋体" w:cs="宋体"/>
          <w:sz w:val="28"/>
          <w:szCs w:val="28"/>
        </w:rPr>
        <w:t>2017</w:t>
      </w:r>
      <w:r>
        <w:rPr>
          <w:rFonts w:ascii="宋体" w:eastAsia="宋体" w:hAnsi="宋体" w:cs="宋体" w:hint="eastAsia"/>
          <w:sz w:val="28"/>
          <w:szCs w:val="28"/>
        </w:rPr>
        <w:t>年</w:t>
      </w:r>
      <w:r>
        <w:rPr>
          <w:rFonts w:ascii="宋体" w:eastAsia="宋体" w:hAnsi="宋体" w:cs="宋体"/>
          <w:sz w:val="28"/>
          <w:szCs w:val="28"/>
        </w:rPr>
        <w:t>4</w:t>
      </w:r>
      <w:r>
        <w:rPr>
          <w:rFonts w:ascii="宋体" w:eastAsia="宋体" w:hAnsi="宋体" w:cs="宋体" w:hint="eastAsia"/>
          <w:sz w:val="28"/>
          <w:szCs w:val="28"/>
        </w:rPr>
        <w:t>月</w:t>
      </w:r>
      <w:r>
        <w:rPr>
          <w:rFonts w:ascii="宋体" w:eastAsia="宋体" w:hAnsi="宋体" w:cs="宋体"/>
          <w:sz w:val="28"/>
          <w:szCs w:val="28"/>
        </w:rPr>
        <w:t>23</w:t>
      </w:r>
      <w:r>
        <w:rPr>
          <w:rFonts w:ascii="宋体" w:eastAsia="宋体" w:hAnsi="宋体" w:cs="宋体" w:hint="eastAsia"/>
          <w:sz w:val="28"/>
          <w:szCs w:val="28"/>
        </w:rPr>
        <w:t>日</w:t>
      </w:r>
    </w:p>
    <w:p w:rsidR="00B2652D" w:rsidRDefault="00B2652D">
      <w:pPr>
        <w:numPr>
          <w:ilvl w:val="0"/>
          <w:numId w:val="1"/>
        </w:numPr>
        <w:spacing w:after="0" w:line="360" w:lineRule="auto"/>
        <w:rPr>
          <w:rFonts w:ascii="宋体" w:eastAsia="宋体" w:hAnsi="宋体" w:cs="宋体"/>
          <w:b/>
          <w:sz w:val="28"/>
          <w:szCs w:val="28"/>
        </w:rPr>
      </w:pPr>
      <w:r>
        <w:rPr>
          <w:rFonts w:ascii="宋体" w:eastAsia="宋体" w:hAnsi="宋体" w:cs="宋体" w:hint="eastAsia"/>
          <w:b/>
          <w:sz w:val="28"/>
          <w:szCs w:val="28"/>
        </w:rPr>
        <w:t>联系方式</w:t>
      </w:r>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hint="eastAsia"/>
          <w:sz w:val="28"/>
          <w:szCs w:val="28"/>
        </w:rPr>
        <w:t>电话：</w:t>
      </w:r>
      <w:r>
        <w:rPr>
          <w:rFonts w:ascii="宋体" w:eastAsia="宋体" w:hAnsi="宋体" w:cs="宋体"/>
          <w:sz w:val="28"/>
          <w:szCs w:val="28"/>
        </w:rPr>
        <w:t>0633-8035399</w:t>
      </w:r>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hint="eastAsia"/>
          <w:sz w:val="28"/>
          <w:szCs w:val="28"/>
        </w:rPr>
        <w:t>传真：</w:t>
      </w:r>
      <w:r>
        <w:rPr>
          <w:rFonts w:ascii="宋体" w:eastAsia="宋体" w:hAnsi="宋体" w:cs="宋体"/>
          <w:sz w:val="28"/>
          <w:szCs w:val="28"/>
        </w:rPr>
        <w:t>0633-8035350</w:t>
      </w:r>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hint="eastAsia"/>
          <w:sz w:val="28"/>
          <w:szCs w:val="28"/>
        </w:rPr>
        <w:t>邮箱：</w:t>
      </w:r>
      <w:r>
        <w:rPr>
          <w:rFonts w:ascii="宋体" w:eastAsia="宋体" w:hAnsi="宋体" w:cs="宋体"/>
          <w:sz w:val="28"/>
          <w:szCs w:val="28"/>
        </w:rPr>
        <w:t>ygrdqgb@163.com</w:t>
      </w:r>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hint="eastAsia"/>
          <w:sz w:val="28"/>
          <w:szCs w:val="28"/>
        </w:rPr>
        <w:t>联系人：辛经理</w:t>
      </w:r>
      <w:r>
        <w:rPr>
          <w:rFonts w:ascii="宋体" w:eastAsia="宋体" w:hAnsi="宋体" w:cs="宋体"/>
          <w:sz w:val="28"/>
          <w:szCs w:val="28"/>
        </w:rPr>
        <w:t xml:space="preserve">      </w:t>
      </w:r>
    </w:p>
    <w:p w:rsidR="00B2652D" w:rsidRDefault="00B2652D" w:rsidP="000E5A7C">
      <w:pPr>
        <w:spacing w:after="0" w:line="360" w:lineRule="auto"/>
        <w:ind w:firstLineChars="200" w:firstLine="31680"/>
        <w:rPr>
          <w:rFonts w:ascii="宋体" w:eastAsia="宋体" w:hAnsi="宋体" w:cs="宋体"/>
          <w:sz w:val="28"/>
          <w:szCs w:val="28"/>
        </w:rPr>
      </w:pPr>
    </w:p>
    <w:p w:rsidR="00B2652D" w:rsidRDefault="00B2652D">
      <w:pPr>
        <w:spacing w:after="0" w:line="360" w:lineRule="auto"/>
        <w:rPr>
          <w:rFonts w:ascii="宋体" w:eastAsia="宋体" w:hAnsi="宋体" w:cs="宋体"/>
          <w:sz w:val="28"/>
          <w:szCs w:val="28"/>
        </w:rPr>
      </w:pPr>
    </w:p>
    <w:p w:rsidR="00B2652D" w:rsidRDefault="00B2652D">
      <w:pPr>
        <w:spacing w:after="0" w:line="360" w:lineRule="auto"/>
        <w:rPr>
          <w:rFonts w:ascii="宋体" w:eastAsia="宋体" w:hAnsi="宋体" w:cs="宋体"/>
          <w:sz w:val="28"/>
          <w:szCs w:val="28"/>
        </w:rPr>
      </w:pPr>
      <w:bookmarkStart w:id="0" w:name="_GoBack"/>
      <w:bookmarkEnd w:id="0"/>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hint="eastAsia"/>
          <w:sz w:val="28"/>
          <w:szCs w:val="28"/>
        </w:rPr>
        <w:t>日照阳光热电有限公司</w:t>
      </w:r>
    </w:p>
    <w:p w:rsidR="00B2652D" w:rsidRDefault="00B2652D" w:rsidP="000E5A7C">
      <w:pPr>
        <w:spacing w:after="0" w:line="360" w:lineRule="auto"/>
        <w:ind w:firstLineChars="200" w:firstLine="31680"/>
        <w:rPr>
          <w:rFonts w:ascii="宋体" w:eastAsia="宋体" w:hAnsi="宋体" w:cs="宋体"/>
          <w:sz w:val="28"/>
          <w:szCs w:val="28"/>
        </w:rPr>
      </w:pPr>
      <w:r>
        <w:rPr>
          <w:rFonts w:ascii="宋体" w:eastAsia="宋体" w:hAnsi="宋体" w:cs="宋体"/>
          <w:sz w:val="28"/>
          <w:szCs w:val="28"/>
        </w:rPr>
        <w:t xml:space="preserve">                                    2017</w:t>
      </w:r>
      <w:r>
        <w:rPr>
          <w:rFonts w:ascii="宋体" w:eastAsia="宋体" w:hAnsi="宋体" w:cs="宋体" w:hint="eastAsia"/>
          <w:sz w:val="28"/>
          <w:szCs w:val="28"/>
        </w:rPr>
        <w:t>年</w:t>
      </w:r>
      <w:r>
        <w:rPr>
          <w:rFonts w:ascii="宋体" w:eastAsia="宋体" w:hAnsi="宋体" w:cs="宋体"/>
          <w:sz w:val="28"/>
          <w:szCs w:val="28"/>
        </w:rPr>
        <w:t>3</w:t>
      </w:r>
      <w:r>
        <w:rPr>
          <w:rFonts w:ascii="宋体" w:eastAsia="宋体" w:hAnsi="宋体" w:cs="宋体" w:hint="eastAsia"/>
          <w:sz w:val="28"/>
          <w:szCs w:val="28"/>
        </w:rPr>
        <w:t>月</w:t>
      </w:r>
      <w:r>
        <w:rPr>
          <w:rFonts w:ascii="宋体" w:eastAsia="宋体" w:hAnsi="宋体" w:cs="宋体"/>
          <w:sz w:val="28"/>
          <w:szCs w:val="28"/>
        </w:rPr>
        <w:t>6</w:t>
      </w:r>
      <w:r>
        <w:rPr>
          <w:rFonts w:ascii="宋体" w:eastAsia="宋体" w:hAnsi="宋体" w:cs="宋体" w:hint="eastAsia"/>
          <w:sz w:val="28"/>
          <w:szCs w:val="28"/>
        </w:rPr>
        <w:t>日</w:t>
      </w:r>
    </w:p>
    <w:p w:rsidR="00B2652D" w:rsidRPr="00A66AB1" w:rsidRDefault="00B2652D" w:rsidP="00A66AB1">
      <w:pPr>
        <w:spacing w:after="0" w:line="360" w:lineRule="auto"/>
        <w:rPr>
          <w:rFonts w:ascii="宋体" w:eastAsia="宋体" w:hAnsi="宋体" w:cs="宋体"/>
          <w:sz w:val="28"/>
          <w:szCs w:val="28"/>
        </w:rPr>
      </w:pPr>
    </w:p>
    <w:p w:rsidR="00B2652D" w:rsidRPr="006879C0" w:rsidRDefault="00B2652D" w:rsidP="00A66AB1">
      <w:pPr>
        <w:tabs>
          <w:tab w:val="left" w:pos="5040"/>
        </w:tabs>
        <w:rPr>
          <w:rFonts w:ascii="宋体" w:eastAsia="宋体" w:hAnsi="宋体" w:cs="仿宋"/>
          <w:sz w:val="28"/>
          <w:szCs w:val="28"/>
        </w:rPr>
      </w:pPr>
    </w:p>
    <w:sectPr w:rsidR="00B2652D" w:rsidRPr="006879C0" w:rsidSect="002E57E2">
      <w:pgSz w:w="11906" w:h="16838"/>
      <w:pgMar w:top="1020" w:right="1800" w:bottom="1020" w:left="1800" w:header="708" w:footer="709"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5"/>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4802"/>
    <w:rsid w:val="000202BD"/>
    <w:rsid w:val="00037ECA"/>
    <w:rsid w:val="00054BD2"/>
    <w:rsid w:val="000620A3"/>
    <w:rsid w:val="000E5A7C"/>
    <w:rsid w:val="00100DDD"/>
    <w:rsid w:val="0013640D"/>
    <w:rsid w:val="0015124E"/>
    <w:rsid w:val="00182E23"/>
    <w:rsid w:val="001B0A81"/>
    <w:rsid w:val="002813B9"/>
    <w:rsid w:val="002B7001"/>
    <w:rsid w:val="002E57E2"/>
    <w:rsid w:val="00323B43"/>
    <w:rsid w:val="00331EB4"/>
    <w:rsid w:val="00352093"/>
    <w:rsid w:val="003A7099"/>
    <w:rsid w:val="003D37D8"/>
    <w:rsid w:val="004121A8"/>
    <w:rsid w:val="00426133"/>
    <w:rsid w:val="004358AB"/>
    <w:rsid w:val="004468DB"/>
    <w:rsid w:val="004542A1"/>
    <w:rsid w:val="004708DD"/>
    <w:rsid w:val="00474F69"/>
    <w:rsid w:val="004A7524"/>
    <w:rsid w:val="004B56C2"/>
    <w:rsid w:val="005060D5"/>
    <w:rsid w:val="006516B1"/>
    <w:rsid w:val="00655785"/>
    <w:rsid w:val="006731CF"/>
    <w:rsid w:val="006879C0"/>
    <w:rsid w:val="006A1D36"/>
    <w:rsid w:val="006F18E2"/>
    <w:rsid w:val="007149C2"/>
    <w:rsid w:val="00724CCB"/>
    <w:rsid w:val="0076589D"/>
    <w:rsid w:val="007C2B13"/>
    <w:rsid w:val="00815A3D"/>
    <w:rsid w:val="00817A7F"/>
    <w:rsid w:val="0087454B"/>
    <w:rsid w:val="00874554"/>
    <w:rsid w:val="008B7726"/>
    <w:rsid w:val="008E73AA"/>
    <w:rsid w:val="00966182"/>
    <w:rsid w:val="0097278F"/>
    <w:rsid w:val="00984777"/>
    <w:rsid w:val="009A3EB1"/>
    <w:rsid w:val="00A0627C"/>
    <w:rsid w:val="00A66AB1"/>
    <w:rsid w:val="00B2652D"/>
    <w:rsid w:val="00B93ADD"/>
    <w:rsid w:val="00BF2E8B"/>
    <w:rsid w:val="00BF77FF"/>
    <w:rsid w:val="00BF7F24"/>
    <w:rsid w:val="00C06390"/>
    <w:rsid w:val="00CD08E9"/>
    <w:rsid w:val="00CF3593"/>
    <w:rsid w:val="00D31D50"/>
    <w:rsid w:val="00DA30F6"/>
    <w:rsid w:val="00DA7DD7"/>
    <w:rsid w:val="00DB3A6D"/>
    <w:rsid w:val="00E45EE9"/>
    <w:rsid w:val="00E877C9"/>
    <w:rsid w:val="00ED2A11"/>
    <w:rsid w:val="00F14596"/>
    <w:rsid w:val="00F24CDB"/>
    <w:rsid w:val="00F67457"/>
    <w:rsid w:val="00FB272F"/>
    <w:rsid w:val="00FC1CA4"/>
    <w:rsid w:val="0118087D"/>
    <w:rsid w:val="06173040"/>
    <w:rsid w:val="08563937"/>
    <w:rsid w:val="0B0B1E3F"/>
    <w:rsid w:val="1E702D1D"/>
    <w:rsid w:val="29D460B0"/>
    <w:rsid w:val="2DB40F32"/>
    <w:rsid w:val="387B0556"/>
    <w:rsid w:val="4200054E"/>
    <w:rsid w:val="4C9118AE"/>
    <w:rsid w:val="5A123C1E"/>
    <w:rsid w:val="6C2F6BA5"/>
    <w:rsid w:val="75782470"/>
    <w:rsid w:val="7F4C26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E2"/>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semiHidden/>
    <w:locked/>
    <w:rsid w:val="002E57E2"/>
    <w:rPr>
      <w:rFonts w:ascii="Tahoma" w:hAnsi="Tahoma"/>
      <w:sz w:val="18"/>
    </w:rPr>
  </w:style>
  <w:style w:type="character" w:customStyle="1" w:styleId="FooterChar">
    <w:name w:val="Footer Char"/>
    <w:uiPriority w:val="99"/>
    <w:semiHidden/>
    <w:locked/>
    <w:rsid w:val="002E57E2"/>
    <w:rPr>
      <w:rFonts w:ascii="Tahoma" w:hAnsi="Tahoma"/>
      <w:sz w:val="18"/>
    </w:rPr>
  </w:style>
  <w:style w:type="paragraph" w:styleId="Header">
    <w:name w:val="header"/>
    <w:basedOn w:val="Normal"/>
    <w:link w:val="HeaderChar1"/>
    <w:uiPriority w:val="99"/>
    <w:rsid w:val="002E57E2"/>
    <w:pPr>
      <w:pBdr>
        <w:bottom w:val="single" w:sz="6" w:space="1" w:color="auto"/>
      </w:pBdr>
      <w:tabs>
        <w:tab w:val="center" w:pos="4153"/>
        <w:tab w:val="right" w:pos="8306"/>
      </w:tabs>
      <w:jc w:val="center"/>
    </w:pPr>
    <w:rPr>
      <w:sz w:val="18"/>
      <w:szCs w:val="18"/>
    </w:rPr>
  </w:style>
  <w:style w:type="character" w:customStyle="1" w:styleId="HeaderChar1">
    <w:name w:val="Header Char1"/>
    <w:basedOn w:val="DefaultParagraphFont"/>
    <w:link w:val="Header"/>
    <w:uiPriority w:val="99"/>
    <w:semiHidden/>
    <w:locked/>
    <w:rsid w:val="007C2B13"/>
    <w:rPr>
      <w:rFonts w:ascii="Tahoma" w:hAnsi="Tahoma" w:cs="Times New Roman"/>
      <w:kern w:val="0"/>
      <w:sz w:val="18"/>
      <w:szCs w:val="18"/>
    </w:rPr>
  </w:style>
  <w:style w:type="paragraph" w:styleId="Footer">
    <w:name w:val="footer"/>
    <w:basedOn w:val="Normal"/>
    <w:link w:val="FooterChar1"/>
    <w:uiPriority w:val="99"/>
    <w:rsid w:val="002E57E2"/>
    <w:pPr>
      <w:tabs>
        <w:tab w:val="center" w:pos="4153"/>
        <w:tab w:val="right" w:pos="8306"/>
      </w:tabs>
    </w:pPr>
    <w:rPr>
      <w:sz w:val="18"/>
      <w:szCs w:val="18"/>
    </w:rPr>
  </w:style>
  <w:style w:type="character" w:customStyle="1" w:styleId="FooterChar1">
    <w:name w:val="Footer Char1"/>
    <w:basedOn w:val="DefaultParagraphFont"/>
    <w:link w:val="Footer"/>
    <w:uiPriority w:val="99"/>
    <w:semiHidden/>
    <w:locked/>
    <w:rsid w:val="007C2B13"/>
    <w:rPr>
      <w:rFonts w:ascii="Tahoma" w:hAnsi="Tahoma" w:cs="Times New Roman"/>
      <w:kern w:val="0"/>
      <w:sz w:val="18"/>
      <w:szCs w:val="18"/>
    </w:rPr>
  </w:style>
  <w:style w:type="paragraph" w:styleId="BalloonText">
    <w:name w:val="Balloon Text"/>
    <w:basedOn w:val="Normal"/>
    <w:link w:val="BalloonTextChar"/>
    <w:uiPriority w:val="99"/>
    <w:rsid w:val="00037ECA"/>
    <w:pPr>
      <w:spacing w:after="0"/>
    </w:pPr>
    <w:rPr>
      <w:sz w:val="18"/>
      <w:szCs w:val="18"/>
    </w:rPr>
  </w:style>
  <w:style w:type="character" w:customStyle="1" w:styleId="BalloonTextChar">
    <w:name w:val="Balloon Text Char"/>
    <w:basedOn w:val="DefaultParagraphFont"/>
    <w:link w:val="BalloonText"/>
    <w:uiPriority w:val="99"/>
    <w:locked/>
    <w:rsid w:val="00037ECA"/>
    <w:rPr>
      <w:rFonts w:ascii="Tahoma" w:hAnsi="Tahoma" w:cs="Times New Roman"/>
      <w:sz w:val="18"/>
      <w:szCs w:val="18"/>
    </w:rPr>
  </w:style>
  <w:style w:type="paragraph" w:styleId="Date">
    <w:name w:val="Date"/>
    <w:basedOn w:val="Normal"/>
    <w:next w:val="Normal"/>
    <w:link w:val="DateChar"/>
    <w:uiPriority w:val="99"/>
    <w:rsid w:val="00037ECA"/>
    <w:pPr>
      <w:ind w:leftChars="2500" w:left="100"/>
    </w:pPr>
  </w:style>
  <w:style w:type="character" w:customStyle="1" w:styleId="DateChar">
    <w:name w:val="Date Char"/>
    <w:basedOn w:val="DefaultParagraphFont"/>
    <w:link w:val="Date"/>
    <w:uiPriority w:val="99"/>
    <w:locked/>
    <w:rsid w:val="00037ECA"/>
    <w:rPr>
      <w:rFonts w:ascii="Tahoma" w:hAnsi="Tahoma"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192</TotalTime>
  <Pages>2</Pages>
  <Words>139</Words>
  <Characters>794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莒南力源热电有限公司招聘简章</dc:title>
  <dc:subject/>
  <dc:creator>Administrator</dc:creator>
  <cp:keywords/>
  <dc:description/>
  <cp:lastModifiedBy>采购员</cp:lastModifiedBy>
  <cp:revision>14</cp:revision>
  <dcterms:created xsi:type="dcterms:W3CDTF">2016-09-30T10:30:00Z</dcterms:created>
  <dcterms:modified xsi:type="dcterms:W3CDTF">2017-03-06T05:36:00Z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