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87C" w:rsidRDefault="00E702BF" w:rsidP="00494C0F">
      <w:pPr>
        <w:spacing w:line="360" w:lineRule="auto"/>
        <w:jc w:val="center"/>
        <w:rPr>
          <w:b/>
          <w:sz w:val="36"/>
          <w:szCs w:val="36"/>
        </w:rPr>
      </w:pPr>
      <w:r>
        <w:rPr>
          <w:rFonts w:hint="eastAsia"/>
          <w:b/>
          <w:sz w:val="36"/>
          <w:szCs w:val="36"/>
        </w:rPr>
        <w:t>北京华电卓识信息安全测评技术中心有限公司</w:t>
      </w:r>
    </w:p>
    <w:p w:rsidR="00E702BF" w:rsidRDefault="002B187C" w:rsidP="00DE0893">
      <w:pPr>
        <w:spacing w:line="360" w:lineRule="auto"/>
        <w:jc w:val="center"/>
        <w:outlineLvl w:val="0"/>
        <w:rPr>
          <w:b/>
          <w:sz w:val="36"/>
          <w:szCs w:val="36"/>
        </w:rPr>
      </w:pPr>
      <w:r>
        <w:rPr>
          <w:rFonts w:hint="eastAsia"/>
          <w:b/>
          <w:sz w:val="36"/>
          <w:szCs w:val="36"/>
        </w:rPr>
        <w:t>（</w:t>
      </w:r>
      <w:r w:rsidR="003C432B">
        <w:rPr>
          <w:rFonts w:hint="eastAsia"/>
          <w:b/>
          <w:sz w:val="24"/>
        </w:rPr>
        <w:t>电力行业</w:t>
      </w:r>
      <w:r w:rsidR="003C432B" w:rsidRPr="003C432B">
        <w:rPr>
          <w:rFonts w:hint="eastAsia"/>
          <w:b/>
          <w:sz w:val="24"/>
        </w:rPr>
        <w:t>信息安全</w:t>
      </w:r>
      <w:r w:rsidRPr="002B187C">
        <w:rPr>
          <w:rFonts w:hint="eastAsia"/>
          <w:b/>
          <w:sz w:val="24"/>
        </w:rPr>
        <w:t>等级保护测评中心第一测评实验室</w:t>
      </w:r>
      <w:r>
        <w:rPr>
          <w:rFonts w:hint="eastAsia"/>
          <w:b/>
          <w:sz w:val="36"/>
          <w:szCs w:val="36"/>
        </w:rPr>
        <w:t>）</w:t>
      </w:r>
    </w:p>
    <w:p w:rsidR="00494C0F" w:rsidRPr="008A2D67" w:rsidRDefault="00E702BF" w:rsidP="00DE0893">
      <w:pPr>
        <w:spacing w:line="360" w:lineRule="auto"/>
        <w:jc w:val="center"/>
        <w:outlineLvl w:val="0"/>
        <w:rPr>
          <w:b/>
          <w:sz w:val="36"/>
          <w:szCs w:val="36"/>
        </w:rPr>
      </w:pPr>
      <w:r>
        <w:rPr>
          <w:rFonts w:hint="eastAsia"/>
          <w:b/>
          <w:sz w:val="36"/>
          <w:szCs w:val="36"/>
        </w:rPr>
        <w:t>济南技术中心</w:t>
      </w:r>
      <w:r w:rsidR="00494C0F">
        <w:rPr>
          <w:rFonts w:hint="eastAsia"/>
          <w:b/>
          <w:sz w:val="36"/>
          <w:szCs w:val="36"/>
        </w:rPr>
        <w:t>201</w:t>
      </w:r>
      <w:r w:rsidR="003C432B">
        <w:rPr>
          <w:rFonts w:hint="eastAsia"/>
          <w:b/>
          <w:sz w:val="36"/>
          <w:szCs w:val="36"/>
        </w:rPr>
        <w:t>6</w:t>
      </w:r>
      <w:r w:rsidR="00494C0F">
        <w:rPr>
          <w:rFonts w:hint="eastAsia"/>
          <w:b/>
          <w:sz w:val="36"/>
          <w:szCs w:val="36"/>
        </w:rPr>
        <w:t>年招聘</w:t>
      </w:r>
      <w:r w:rsidR="00633E6E">
        <w:rPr>
          <w:rFonts w:hint="eastAsia"/>
          <w:b/>
          <w:sz w:val="36"/>
          <w:szCs w:val="36"/>
        </w:rPr>
        <w:t>简章</w:t>
      </w:r>
    </w:p>
    <w:p w:rsidR="00494C0F" w:rsidRDefault="00494C0F" w:rsidP="00DE0893">
      <w:pPr>
        <w:spacing w:line="360" w:lineRule="auto"/>
        <w:jc w:val="center"/>
        <w:outlineLvl w:val="0"/>
        <w:rPr>
          <w:b/>
          <w:sz w:val="30"/>
          <w:szCs w:val="30"/>
        </w:rPr>
      </w:pPr>
      <w:r w:rsidRPr="008A2D67">
        <w:rPr>
          <w:rFonts w:hint="eastAsia"/>
          <w:b/>
          <w:sz w:val="30"/>
          <w:szCs w:val="30"/>
        </w:rPr>
        <w:t>公司简介</w:t>
      </w:r>
    </w:p>
    <w:p w:rsidR="00626F21" w:rsidRPr="0060738A" w:rsidRDefault="001F1B04" w:rsidP="0060738A">
      <w:pPr>
        <w:tabs>
          <w:tab w:val="left" w:pos="3780"/>
        </w:tabs>
        <w:spacing w:line="360" w:lineRule="auto"/>
        <w:ind w:firstLineChars="200" w:firstLine="480"/>
        <w:rPr>
          <w:rFonts w:ascii="simsun" w:hAnsi="simsun" w:cs="宋体" w:hint="eastAsia"/>
          <w:kern w:val="0"/>
          <w:sz w:val="24"/>
        </w:rPr>
      </w:pPr>
      <w:r w:rsidRPr="0060738A">
        <w:rPr>
          <w:rFonts w:ascii="simsun" w:hAnsi="simsun" w:cs="宋体"/>
          <w:kern w:val="0"/>
          <w:sz w:val="24"/>
        </w:rPr>
        <w:t>北京华电卓识信息安全测评技术中心有限公司（以下简称</w:t>
      </w:r>
      <w:r w:rsidRPr="0060738A">
        <w:rPr>
          <w:rFonts w:ascii="simsun" w:hAnsi="simsun" w:cs="宋体"/>
          <w:kern w:val="0"/>
          <w:sz w:val="24"/>
        </w:rPr>
        <w:t>“</w:t>
      </w:r>
      <w:r w:rsidRPr="0060738A">
        <w:rPr>
          <w:rFonts w:ascii="simsun" w:hAnsi="simsun" w:cs="宋体"/>
          <w:kern w:val="0"/>
          <w:sz w:val="24"/>
        </w:rPr>
        <w:t>华电卓识</w:t>
      </w:r>
      <w:r w:rsidRPr="0060738A">
        <w:rPr>
          <w:rFonts w:ascii="simsun" w:hAnsi="simsun" w:cs="宋体"/>
          <w:kern w:val="0"/>
          <w:sz w:val="24"/>
        </w:rPr>
        <w:t>”</w:t>
      </w:r>
      <w:r w:rsidRPr="0060738A">
        <w:rPr>
          <w:rFonts w:ascii="simsun" w:hAnsi="simsun" w:cs="宋体"/>
          <w:kern w:val="0"/>
          <w:sz w:val="24"/>
        </w:rPr>
        <w:t>）</w:t>
      </w:r>
      <w:r w:rsidRPr="0060738A">
        <w:rPr>
          <w:rFonts w:ascii="simsun" w:hAnsi="simsun" w:cs="宋体" w:hint="eastAsia"/>
          <w:kern w:val="0"/>
          <w:sz w:val="24"/>
        </w:rPr>
        <w:t>是“中国软件行业百强企业”积成电子股份有限公司（股票代码</w:t>
      </w:r>
      <w:r w:rsidRPr="0060738A">
        <w:rPr>
          <w:rFonts w:ascii="simsun" w:hAnsi="simsun" w:cs="宋体" w:hint="eastAsia"/>
          <w:kern w:val="0"/>
          <w:sz w:val="24"/>
        </w:rPr>
        <w:t>002339</w:t>
      </w:r>
      <w:r w:rsidRPr="0060738A">
        <w:rPr>
          <w:rFonts w:ascii="simsun" w:hAnsi="simsun" w:cs="宋体" w:hint="eastAsia"/>
          <w:kern w:val="0"/>
          <w:sz w:val="24"/>
        </w:rPr>
        <w:t>）的核心控股子公司，</w:t>
      </w:r>
      <w:r w:rsidR="00C81797" w:rsidRPr="0060738A">
        <w:rPr>
          <w:rFonts w:ascii="simsun" w:hAnsi="simsun" w:cs="宋体" w:hint="eastAsia"/>
          <w:kern w:val="0"/>
          <w:sz w:val="24"/>
        </w:rPr>
        <w:t>拟于</w:t>
      </w:r>
      <w:r w:rsidR="00C81797" w:rsidRPr="0060738A">
        <w:rPr>
          <w:rFonts w:ascii="simsun" w:hAnsi="simsun" w:cs="宋体" w:hint="eastAsia"/>
          <w:kern w:val="0"/>
          <w:sz w:val="24"/>
        </w:rPr>
        <w:t>2016</w:t>
      </w:r>
      <w:r w:rsidR="00C81797" w:rsidRPr="0060738A">
        <w:rPr>
          <w:rFonts w:ascii="simsun" w:hAnsi="simsun" w:cs="宋体" w:hint="eastAsia"/>
          <w:kern w:val="0"/>
          <w:sz w:val="24"/>
        </w:rPr>
        <w:t>年</w:t>
      </w:r>
      <w:r w:rsidR="00C81797" w:rsidRPr="0060738A">
        <w:rPr>
          <w:rFonts w:hint="eastAsia"/>
          <w:color w:val="333333"/>
          <w:sz w:val="24"/>
          <w:shd w:val="clear" w:color="auto" w:fill="FFFFFF"/>
        </w:rPr>
        <w:t>申请在全国中小企业股份转让系统</w:t>
      </w:r>
      <w:r w:rsidR="00C81797" w:rsidRPr="0060738A">
        <w:rPr>
          <w:rFonts w:hint="eastAsia"/>
          <w:color w:val="333333"/>
          <w:sz w:val="24"/>
          <w:shd w:val="clear" w:color="auto" w:fill="FFFFFF"/>
        </w:rPr>
        <w:t>(</w:t>
      </w:r>
      <w:r w:rsidR="00C81797" w:rsidRPr="0060738A">
        <w:rPr>
          <w:rFonts w:hint="eastAsia"/>
          <w:color w:val="333333"/>
          <w:sz w:val="24"/>
          <w:shd w:val="clear" w:color="auto" w:fill="FFFFFF"/>
        </w:rPr>
        <w:t>简称“新三板”</w:t>
      </w:r>
      <w:r w:rsidR="00C81797" w:rsidRPr="0060738A">
        <w:rPr>
          <w:rFonts w:hint="eastAsia"/>
          <w:color w:val="333333"/>
          <w:sz w:val="24"/>
          <w:shd w:val="clear" w:color="auto" w:fill="FFFFFF"/>
        </w:rPr>
        <w:t>)</w:t>
      </w:r>
      <w:r w:rsidR="00C81797" w:rsidRPr="0060738A">
        <w:rPr>
          <w:rFonts w:hint="eastAsia"/>
          <w:color w:val="333333"/>
          <w:sz w:val="24"/>
          <w:shd w:val="clear" w:color="auto" w:fill="FFFFFF"/>
        </w:rPr>
        <w:t>挂牌</w:t>
      </w:r>
      <w:r w:rsidR="00946CAB" w:rsidRPr="0060738A">
        <w:rPr>
          <w:rFonts w:hint="eastAsia"/>
          <w:color w:val="333333"/>
          <w:sz w:val="24"/>
          <w:shd w:val="clear" w:color="auto" w:fill="FFFFFF"/>
        </w:rPr>
        <w:t>独立</w:t>
      </w:r>
      <w:r w:rsidR="00184D88" w:rsidRPr="0060738A">
        <w:rPr>
          <w:rFonts w:hint="eastAsia"/>
          <w:color w:val="333333"/>
          <w:sz w:val="24"/>
          <w:shd w:val="clear" w:color="auto" w:fill="FFFFFF"/>
        </w:rPr>
        <w:t>上市</w:t>
      </w:r>
      <w:r w:rsidR="00626F21" w:rsidRPr="0060738A">
        <w:rPr>
          <w:rFonts w:ascii="simsun" w:hAnsi="simsun" w:cs="宋体" w:hint="eastAsia"/>
          <w:kern w:val="0"/>
          <w:sz w:val="24"/>
        </w:rPr>
        <w:t>。</w:t>
      </w:r>
    </w:p>
    <w:p w:rsidR="00C62AA5" w:rsidRPr="0060738A" w:rsidRDefault="00C81797" w:rsidP="0060738A">
      <w:pPr>
        <w:tabs>
          <w:tab w:val="left" w:pos="3780"/>
        </w:tabs>
        <w:spacing w:line="360" w:lineRule="auto"/>
        <w:ind w:firstLineChars="200" w:firstLine="480"/>
        <w:rPr>
          <w:rFonts w:ascii="simsun" w:hAnsi="simsun" w:cs="宋体" w:hint="eastAsia"/>
          <w:kern w:val="0"/>
          <w:sz w:val="24"/>
        </w:rPr>
      </w:pPr>
      <w:r w:rsidRPr="0060738A">
        <w:rPr>
          <w:rFonts w:ascii="simsun" w:hAnsi="simsun" w:cs="宋体" w:hint="eastAsia"/>
          <w:kern w:val="0"/>
          <w:sz w:val="24"/>
        </w:rPr>
        <w:t>华电卓识</w:t>
      </w:r>
      <w:r w:rsidR="00626F21" w:rsidRPr="0060738A">
        <w:rPr>
          <w:rFonts w:ascii="simsun" w:hAnsi="simsun" w:cs="宋体" w:hint="eastAsia"/>
          <w:kern w:val="0"/>
          <w:sz w:val="24"/>
        </w:rPr>
        <w:t>是</w:t>
      </w:r>
      <w:r w:rsidR="00D162BA" w:rsidRPr="0060738A">
        <w:rPr>
          <w:rFonts w:ascii="simsun" w:hAnsi="simsun" w:cs="宋体"/>
          <w:kern w:val="0"/>
          <w:sz w:val="24"/>
        </w:rPr>
        <w:t>致力于电力行业信息安全测评服务的第三方专业测评机构，</w:t>
      </w:r>
      <w:r w:rsidR="00626F21" w:rsidRPr="0060738A">
        <w:rPr>
          <w:rFonts w:ascii="simsun" w:hAnsi="simsun" w:cs="宋体" w:hint="eastAsia"/>
          <w:kern w:val="0"/>
          <w:sz w:val="24"/>
        </w:rPr>
        <w:t>被国家能源局授予电力行业信息安全等级保护测评中心第一测评实验室。</w:t>
      </w:r>
    </w:p>
    <w:p w:rsidR="00D9027E" w:rsidRPr="0060738A" w:rsidRDefault="00D9027E" w:rsidP="0060738A">
      <w:pPr>
        <w:tabs>
          <w:tab w:val="left" w:pos="3780"/>
        </w:tabs>
        <w:spacing w:line="360" w:lineRule="auto"/>
        <w:ind w:firstLineChars="200" w:firstLine="480"/>
        <w:rPr>
          <w:rFonts w:ascii="simsun" w:hAnsi="simsun" w:cs="宋体" w:hint="eastAsia"/>
          <w:kern w:val="0"/>
          <w:sz w:val="24"/>
        </w:rPr>
      </w:pPr>
      <w:r w:rsidRPr="0060738A">
        <w:rPr>
          <w:rFonts w:ascii="simsun" w:hAnsi="simsun" w:cs="宋体" w:hint="eastAsia"/>
          <w:kern w:val="0"/>
          <w:sz w:val="24"/>
        </w:rPr>
        <w:t>华电卓识拥有多位电力生产自动化系统、信息安全资深专家，以及一大批专业专职测评技术人员，骨干人员曾参与国家及行业多个信息安全标准规范的制</w:t>
      </w:r>
      <w:bookmarkStart w:id="0" w:name="_GoBack"/>
      <w:bookmarkEnd w:id="0"/>
      <w:r w:rsidRPr="0060738A">
        <w:rPr>
          <w:rFonts w:ascii="simsun" w:hAnsi="simsun" w:cs="宋体" w:hint="eastAsia"/>
          <w:kern w:val="0"/>
          <w:sz w:val="24"/>
        </w:rPr>
        <w:t>定工作</w:t>
      </w:r>
      <w:r w:rsidR="00920767" w:rsidRPr="0060738A">
        <w:rPr>
          <w:rFonts w:ascii="simsun" w:hAnsi="simsun" w:cs="宋体" w:hint="eastAsia"/>
          <w:kern w:val="0"/>
          <w:sz w:val="24"/>
        </w:rPr>
        <w:t>，</w:t>
      </w:r>
      <w:r w:rsidRPr="0060738A">
        <w:rPr>
          <w:rFonts w:ascii="simsun" w:hAnsi="simsun" w:cs="宋体" w:hint="eastAsia"/>
          <w:kern w:val="0"/>
          <w:sz w:val="24"/>
        </w:rPr>
        <w:t>华电卓识</w:t>
      </w:r>
      <w:r w:rsidR="00920767" w:rsidRPr="0060738A">
        <w:rPr>
          <w:rFonts w:ascii="simsun" w:hAnsi="simsun" w:cs="宋体" w:hint="eastAsia"/>
          <w:kern w:val="0"/>
          <w:sz w:val="24"/>
        </w:rPr>
        <w:t>还</w:t>
      </w:r>
      <w:r w:rsidRPr="0060738A">
        <w:rPr>
          <w:rFonts w:ascii="simsun" w:hAnsi="simsun" w:cs="宋体" w:hint="eastAsia"/>
          <w:kern w:val="0"/>
          <w:sz w:val="24"/>
        </w:rPr>
        <w:t>是中国可信计算工作组成员单位。</w:t>
      </w:r>
    </w:p>
    <w:p w:rsidR="00D9027E" w:rsidRPr="0060738A" w:rsidRDefault="00D9027E" w:rsidP="0060738A">
      <w:pPr>
        <w:tabs>
          <w:tab w:val="left" w:pos="3780"/>
        </w:tabs>
        <w:spacing w:line="360" w:lineRule="auto"/>
        <w:ind w:firstLineChars="200" w:firstLine="480"/>
        <w:rPr>
          <w:rFonts w:ascii="simsun" w:hAnsi="simsun" w:cs="宋体" w:hint="eastAsia"/>
          <w:kern w:val="0"/>
          <w:sz w:val="24"/>
        </w:rPr>
      </w:pPr>
      <w:r w:rsidRPr="0060738A">
        <w:rPr>
          <w:rFonts w:ascii="simsun" w:hAnsi="simsun" w:cs="宋体" w:hint="eastAsia"/>
          <w:kern w:val="0"/>
          <w:sz w:val="24"/>
        </w:rPr>
        <w:t>华电卓识秉承“铸就行业领先品牌，保障电力信息安全”的宗旨，努力打造成为“专一、专注、专业”的信息安全服务机构，在电力行业内开展电力监控系统风险评估、信息安全等级保护测评、</w:t>
      </w:r>
      <w:r w:rsidR="00920767" w:rsidRPr="0060738A">
        <w:rPr>
          <w:rFonts w:ascii="simsun" w:hAnsi="simsun" w:cs="宋体" w:hint="eastAsia"/>
          <w:kern w:val="0"/>
          <w:sz w:val="24"/>
        </w:rPr>
        <w:t>攻防</w:t>
      </w:r>
      <w:r w:rsidRPr="0060738A">
        <w:rPr>
          <w:rFonts w:ascii="simsun" w:hAnsi="simsun" w:cs="宋体" w:hint="eastAsia"/>
          <w:kern w:val="0"/>
          <w:sz w:val="24"/>
        </w:rPr>
        <w:t>渗透、方案咨询、安全整改、安全监理和技术培训等独具电力行业特色的安全服务。</w:t>
      </w:r>
    </w:p>
    <w:p w:rsidR="00D9027E" w:rsidRPr="0060738A" w:rsidRDefault="00D9027E" w:rsidP="0060738A">
      <w:pPr>
        <w:tabs>
          <w:tab w:val="left" w:pos="3780"/>
        </w:tabs>
        <w:spacing w:line="360" w:lineRule="auto"/>
        <w:ind w:firstLineChars="200" w:firstLine="480"/>
        <w:rPr>
          <w:rFonts w:ascii="simsun" w:hAnsi="simsun" w:cs="宋体" w:hint="eastAsia"/>
          <w:kern w:val="0"/>
          <w:sz w:val="24"/>
        </w:rPr>
      </w:pPr>
      <w:r w:rsidRPr="0060738A">
        <w:rPr>
          <w:rFonts w:ascii="simsun" w:hAnsi="simsun" w:cs="宋体" w:hint="eastAsia"/>
          <w:kern w:val="0"/>
          <w:sz w:val="24"/>
        </w:rPr>
        <w:t>华电卓识承担了</w:t>
      </w:r>
      <w:r w:rsidR="00D652D1" w:rsidRPr="0060738A">
        <w:rPr>
          <w:rFonts w:ascii="simsun" w:hAnsi="simsun" w:cs="宋体" w:hint="eastAsia"/>
          <w:kern w:val="0"/>
          <w:sz w:val="24"/>
        </w:rPr>
        <w:t>《电力监控系统安全防护总体方案》、《电力监控系统安全防护评估规范》、</w:t>
      </w:r>
      <w:r w:rsidRPr="0060738A">
        <w:rPr>
          <w:rFonts w:ascii="simsun" w:hAnsi="simsun" w:cs="宋体" w:hint="eastAsia"/>
          <w:kern w:val="0"/>
          <w:sz w:val="24"/>
        </w:rPr>
        <w:t>《电力行业信息安全等级保护基本要求》、《城市燃气输配系统自动化工程技术规范》、《嵌入式平台可信计算技术标准》等国家、行业生产控制系统信息安全标准的制定工作；搭建</w:t>
      </w:r>
      <w:r w:rsidR="009C557B" w:rsidRPr="0060738A">
        <w:rPr>
          <w:rFonts w:ascii="simsun" w:hAnsi="simsun" w:cs="宋体" w:hint="eastAsia"/>
          <w:kern w:val="0"/>
          <w:sz w:val="24"/>
        </w:rPr>
        <w:t>起</w:t>
      </w:r>
      <w:r w:rsidRPr="0060738A">
        <w:rPr>
          <w:rFonts w:ascii="simsun" w:hAnsi="simsun" w:cs="宋体" w:hint="eastAsia"/>
          <w:kern w:val="0"/>
          <w:sz w:val="24"/>
        </w:rPr>
        <w:t>电网调度自动化主站系统、变电站自动化系统、火电厂</w:t>
      </w:r>
      <w:r w:rsidRPr="0060738A">
        <w:rPr>
          <w:rFonts w:ascii="simsun" w:hAnsi="simsun" w:cs="宋体" w:hint="eastAsia"/>
          <w:kern w:val="0"/>
          <w:sz w:val="24"/>
        </w:rPr>
        <w:t>DCS</w:t>
      </w:r>
      <w:r w:rsidRPr="0060738A">
        <w:rPr>
          <w:rFonts w:ascii="simsun" w:hAnsi="simsun" w:cs="宋体" w:hint="eastAsia"/>
          <w:kern w:val="0"/>
          <w:sz w:val="24"/>
        </w:rPr>
        <w:t>系统</w:t>
      </w:r>
      <w:r w:rsidR="003C432B" w:rsidRPr="0060738A">
        <w:rPr>
          <w:rFonts w:ascii="simsun" w:hAnsi="simsun" w:cs="宋体" w:hint="eastAsia"/>
          <w:kern w:val="0"/>
          <w:sz w:val="24"/>
        </w:rPr>
        <w:t>、</w:t>
      </w:r>
      <w:r w:rsidRPr="0060738A">
        <w:rPr>
          <w:rFonts w:ascii="simsun" w:hAnsi="simsun" w:cs="宋体" w:hint="eastAsia"/>
          <w:kern w:val="0"/>
          <w:sz w:val="24"/>
        </w:rPr>
        <w:t>智能燃气监控系统和燃气门站环境等典型生产控制系统仿真环境和标准验证环境，积极开展生产控制系统信息安全测评能力建设，开展信息安全核心技术基础性研究性工作；在工控系统安全防护方案、工控终端可信计算平台、公网通信安全研究、发电过程状况监控、燃气需求侧安全管控等方面进行技术研发，并以此为基础开展</w:t>
      </w:r>
      <w:r w:rsidR="009C557B" w:rsidRPr="0060738A">
        <w:rPr>
          <w:rFonts w:ascii="simsun" w:hAnsi="simsun" w:cs="宋体" w:hint="eastAsia"/>
          <w:kern w:val="0"/>
          <w:sz w:val="24"/>
        </w:rPr>
        <w:t>信息系统</w:t>
      </w:r>
      <w:r w:rsidRPr="0060738A">
        <w:rPr>
          <w:rFonts w:ascii="simsun" w:hAnsi="simsun" w:cs="宋体" w:hint="eastAsia"/>
          <w:kern w:val="0"/>
          <w:sz w:val="24"/>
        </w:rPr>
        <w:t>全生命周期的安全服务。</w:t>
      </w:r>
    </w:p>
    <w:p w:rsidR="00BB2BFD" w:rsidRPr="0060738A" w:rsidRDefault="00D9027E" w:rsidP="0060738A">
      <w:pPr>
        <w:tabs>
          <w:tab w:val="left" w:pos="3780"/>
        </w:tabs>
        <w:spacing w:line="360" w:lineRule="auto"/>
        <w:ind w:firstLineChars="200" w:firstLine="480"/>
        <w:rPr>
          <w:rFonts w:ascii="simsun" w:hAnsi="simsun" w:cs="宋体" w:hint="eastAsia"/>
          <w:kern w:val="0"/>
          <w:sz w:val="24"/>
        </w:rPr>
      </w:pPr>
      <w:r w:rsidRPr="0060738A">
        <w:rPr>
          <w:rFonts w:ascii="simsun" w:hAnsi="simsun" w:cs="宋体" w:hint="eastAsia"/>
          <w:kern w:val="0"/>
          <w:sz w:val="24"/>
        </w:rPr>
        <w:t>华电卓识与华北电力大学联合成立“华北电力大学信息安全工程实验室”</w:t>
      </w:r>
      <w:r w:rsidR="00AB11E0" w:rsidRPr="0060738A">
        <w:rPr>
          <w:rFonts w:ascii="simsun" w:hAnsi="simsun" w:cs="宋体" w:hint="eastAsia"/>
          <w:kern w:val="0"/>
          <w:sz w:val="24"/>
        </w:rPr>
        <w:t>，</w:t>
      </w:r>
      <w:r w:rsidR="00AB11E0" w:rsidRPr="0060738A">
        <w:rPr>
          <w:rFonts w:ascii="simsun" w:hAnsi="simsun" w:cs="宋体" w:hint="eastAsia"/>
          <w:kern w:val="0"/>
          <w:sz w:val="24"/>
        </w:rPr>
        <w:lastRenderedPageBreak/>
        <w:t>实验室</w:t>
      </w:r>
      <w:r w:rsidRPr="0060738A">
        <w:rPr>
          <w:rFonts w:ascii="simsun" w:hAnsi="simsun" w:cs="宋体" w:hint="eastAsia"/>
          <w:kern w:val="0"/>
          <w:sz w:val="24"/>
        </w:rPr>
        <w:t>充分发挥</w:t>
      </w:r>
      <w:r w:rsidR="00AB11E0" w:rsidRPr="0060738A">
        <w:rPr>
          <w:rFonts w:ascii="simsun" w:hAnsi="simsun" w:cs="宋体" w:hint="eastAsia"/>
          <w:kern w:val="0"/>
          <w:sz w:val="24"/>
        </w:rPr>
        <w:t>了</w:t>
      </w:r>
      <w:r w:rsidRPr="0060738A">
        <w:rPr>
          <w:rFonts w:ascii="simsun" w:hAnsi="simsun" w:cs="宋体" w:hint="eastAsia"/>
          <w:kern w:val="0"/>
          <w:sz w:val="24"/>
        </w:rPr>
        <w:t>华北电力大学电力系统及其自动化研究能力和教学能力以及华电卓识电力行业信息安全</w:t>
      </w:r>
      <w:r w:rsidR="00AB11E0" w:rsidRPr="0060738A">
        <w:rPr>
          <w:rFonts w:ascii="simsun" w:hAnsi="simsun" w:cs="宋体" w:hint="eastAsia"/>
          <w:kern w:val="0"/>
          <w:sz w:val="24"/>
        </w:rPr>
        <w:t>工作</w:t>
      </w:r>
      <w:r w:rsidRPr="0060738A">
        <w:rPr>
          <w:rFonts w:ascii="simsun" w:hAnsi="simsun" w:cs="宋体" w:hint="eastAsia"/>
          <w:kern w:val="0"/>
          <w:sz w:val="24"/>
        </w:rPr>
        <w:t>的实践服务能力和市场能力</w:t>
      </w:r>
      <w:r w:rsidR="00AB11E0" w:rsidRPr="0060738A">
        <w:rPr>
          <w:rFonts w:ascii="simsun" w:hAnsi="simsun" w:cs="宋体" w:hint="eastAsia"/>
          <w:kern w:val="0"/>
          <w:sz w:val="24"/>
        </w:rPr>
        <w:t>。</w:t>
      </w:r>
      <w:r w:rsidRPr="0060738A">
        <w:rPr>
          <w:rFonts w:ascii="simsun" w:hAnsi="simsun" w:cs="宋体" w:hint="eastAsia"/>
          <w:kern w:val="0"/>
          <w:sz w:val="24"/>
        </w:rPr>
        <w:t>实验室以建设成为具有行业领先水平和国家工程实验室为目标，逐步将实验室建成集工业控制系统信息安全理论、关键技术、基础性平台、技术标准和测评技术的论证、研发、技术转化、培训服务于一体的电力行业信息安全技术创新研究、开发与咨询服务机构。</w:t>
      </w:r>
      <w:r w:rsidR="00BB2BFD" w:rsidRPr="0060738A">
        <w:rPr>
          <w:rFonts w:ascii="simsun" w:hAnsi="simsun" w:cs="宋体" w:hint="eastAsia"/>
          <w:kern w:val="0"/>
          <w:sz w:val="24"/>
        </w:rPr>
        <w:t>华电卓识</w:t>
      </w:r>
      <w:r w:rsidR="00AB6D52" w:rsidRPr="0060738A">
        <w:rPr>
          <w:rFonts w:ascii="simsun" w:hAnsi="simsun" w:cs="宋体" w:hint="eastAsia"/>
          <w:kern w:val="0"/>
          <w:sz w:val="24"/>
        </w:rPr>
        <w:t>积极</w:t>
      </w:r>
      <w:r w:rsidR="00BB2BFD" w:rsidRPr="0060738A">
        <w:rPr>
          <w:rFonts w:ascii="simsun" w:hAnsi="simsun" w:cs="宋体" w:hint="eastAsia"/>
          <w:kern w:val="0"/>
          <w:sz w:val="24"/>
        </w:rPr>
        <w:t>响应华北电力大学与公安部信息安全等级保护评估中心的倡议，充分利用</w:t>
      </w:r>
      <w:r w:rsidR="00135A26" w:rsidRPr="0060738A">
        <w:rPr>
          <w:rFonts w:ascii="simsun" w:hAnsi="simsun" w:cs="宋体" w:hint="eastAsia"/>
          <w:kern w:val="0"/>
          <w:sz w:val="24"/>
        </w:rPr>
        <w:t>信息安全工程</w:t>
      </w:r>
      <w:r w:rsidR="00BB2BFD" w:rsidRPr="0060738A">
        <w:rPr>
          <w:rFonts w:ascii="simsun" w:hAnsi="simsun" w:cs="宋体" w:hint="eastAsia"/>
          <w:kern w:val="0"/>
          <w:sz w:val="24"/>
        </w:rPr>
        <w:t>实验室的火电厂</w:t>
      </w:r>
      <w:r w:rsidR="00BB2BFD" w:rsidRPr="0060738A">
        <w:rPr>
          <w:rFonts w:ascii="simsun" w:hAnsi="simsun" w:cs="宋体" w:hint="eastAsia"/>
          <w:kern w:val="0"/>
          <w:sz w:val="24"/>
        </w:rPr>
        <w:t>DCS</w:t>
      </w:r>
      <w:r w:rsidR="00BB2BFD" w:rsidRPr="0060738A">
        <w:rPr>
          <w:rFonts w:ascii="simsun" w:hAnsi="simsun" w:cs="宋体" w:hint="eastAsia"/>
          <w:kern w:val="0"/>
          <w:sz w:val="24"/>
        </w:rPr>
        <w:t>仿真测评环境，成功组织了“</w:t>
      </w:r>
      <w:r w:rsidR="00BB2BFD" w:rsidRPr="0060738A">
        <w:rPr>
          <w:rFonts w:ascii="simsun" w:hAnsi="simsun" w:cs="宋体" w:hint="eastAsia"/>
          <w:kern w:val="0"/>
          <w:sz w:val="24"/>
        </w:rPr>
        <w:t>2015 EICS+</w:t>
      </w:r>
      <w:r w:rsidR="00BB2BFD" w:rsidRPr="0060738A">
        <w:rPr>
          <w:rFonts w:ascii="simsun" w:hAnsi="simsun" w:cs="宋体" w:hint="eastAsia"/>
          <w:kern w:val="0"/>
          <w:sz w:val="24"/>
        </w:rPr>
        <w:t>工控系统信息安全攻防竞赛”，获得参赛各方的好评。</w:t>
      </w:r>
    </w:p>
    <w:p w:rsidR="00D9027E" w:rsidRPr="0060738A" w:rsidRDefault="00D9027E" w:rsidP="0060738A">
      <w:pPr>
        <w:tabs>
          <w:tab w:val="left" w:pos="3780"/>
        </w:tabs>
        <w:spacing w:line="360" w:lineRule="auto"/>
        <w:ind w:firstLineChars="200" w:firstLine="480"/>
        <w:rPr>
          <w:rFonts w:ascii="simsun" w:hAnsi="simsun" w:cs="宋体" w:hint="eastAsia"/>
          <w:kern w:val="0"/>
          <w:sz w:val="24"/>
        </w:rPr>
      </w:pPr>
      <w:r w:rsidRPr="0060738A">
        <w:rPr>
          <w:rFonts w:ascii="simsun" w:hAnsi="simsun" w:cs="宋体" w:hint="eastAsia"/>
          <w:kern w:val="0"/>
          <w:sz w:val="24"/>
        </w:rPr>
        <w:t>华电卓识为</w:t>
      </w:r>
      <w:r w:rsidR="00AB6D52" w:rsidRPr="0060738A">
        <w:rPr>
          <w:rFonts w:ascii="simsun" w:hAnsi="simsun" w:cs="宋体" w:hint="eastAsia"/>
          <w:kern w:val="0"/>
          <w:sz w:val="24"/>
        </w:rPr>
        <w:t>电力行业</w:t>
      </w:r>
      <w:r w:rsidRPr="0060738A">
        <w:rPr>
          <w:rFonts w:ascii="simsun" w:hAnsi="simsun" w:cs="宋体" w:hint="eastAsia"/>
          <w:kern w:val="0"/>
          <w:sz w:val="24"/>
        </w:rPr>
        <w:t>提供</w:t>
      </w:r>
      <w:r w:rsidR="00BB2BFD" w:rsidRPr="0060738A">
        <w:rPr>
          <w:rFonts w:ascii="simsun" w:hAnsi="simsun" w:cs="宋体" w:hint="eastAsia"/>
          <w:kern w:val="0"/>
          <w:sz w:val="24"/>
        </w:rPr>
        <w:t>电力监控系统安全防护</w:t>
      </w:r>
      <w:r w:rsidRPr="0060738A">
        <w:rPr>
          <w:rFonts w:ascii="simsun" w:hAnsi="simsun" w:cs="宋体" w:hint="eastAsia"/>
          <w:kern w:val="0"/>
          <w:sz w:val="24"/>
        </w:rPr>
        <w:t>评估、</w:t>
      </w:r>
      <w:r w:rsidR="00BB2BFD" w:rsidRPr="0060738A">
        <w:rPr>
          <w:rFonts w:ascii="simsun" w:hAnsi="simsun" w:cs="宋体" w:hint="eastAsia"/>
          <w:kern w:val="0"/>
          <w:sz w:val="24"/>
        </w:rPr>
        <w:t>等保测评、</w:t>
      </w:r>
      <w:r w:rsidRPr="0060738A">
        <w:rPr>
          <w:rFonts w:ascii="simsun" w:hAnsi="simsun" w:cs="宋体" w:hint="eastAsia"/>
          <w:kern w:val="0"/>
          <w:sz w:val="24"/>
        </w:rPr>
        <w:t>安全规划、安全加固、应急服务、安全监理、安全培训等安全服务。</w:t>
      </w:r>
      <w:r w:rsidR="00AB6D52" w:rsidRPr="0060738A">
        <w:rPr>
          <w:rFonts w:ascii="simsun" w:hAnsi="simsun" w:cs="宋体" w:hint="eastAsia"/>
          <w:kern w:val="0"/>
          <w:sz w:val="24"/>
        </w:rPr>
        <w:t>评估单位</w:t>
      </w:r>
      <w:r w:rsidRPr="0060738A">
        <w:rPr>
          <w:rFonts w:ascii="simsun" w:hAnsi="simsun" w:cs="宋体" w:hint="eastAsia"/>
          <w:kern w:val="0"/>
          <w:sz w:val="24"/>
        </w:rPr>
        <w:t>包括：</w:t>
      </w:r>
      <w:r w:rsidR="00AB6D52" w:rsidRPr="0060738A">
        <w:rPr>
          <w:rFonts w:ascii="simsun" w:hAnsi="simsun" w:cs="宋体" w:hint="eastAsia"/>
          <w:kern w:val="0"/>
          <w:sz w:val="24"/>
        </w:rPr>
        <w:t>能源局（</w:t>
      </w:r>
      <w:r w:rsidRPr="0060738A">
        <w:rPr>
          <w:rFonts w:ascii="simsun" w:hAnsi="simsun" w:cs="宋体" w:hint="eastAsia"/>
          <w:kern w:val="0"/>
          <w:sz w:val="24"/>
        </w:rPr>
        <w:t>原国家电监会</w:t>
      </w:r>
      <w:r w:rsidR="00AB6D52" w:rsidRPr="0060738A">
        <w:rPr>
          <w:rFonts w:ascii="simsun" w:hAnsi="simsun" w:cs="宋体" w:hint="eastAsia"/>
          <w:kern w:val="0"/>
          <w:sz w:val="24"/>
        </w:rPr>
        <w:t>）</w:t>
      </w:r>
      <w:r w:rsidRPr="0060738A">
        <w:rPr>
          <w:rFonts w:ascii="simsun" w:hAnsi="simsun" w:cs="宋体" w:hint="eastAsia"/>
          <w:kern w:val="0"/>
          <w:sz w:val="24"/>
        </w:rPr>
        <w:t>、</w:t>
      </w:r>
      <w:r w:rsidR="00AB6D52" w:rsidRPr="0060738A">
        <w:rPr>
          <w:rFonts w:ascii="simsun" w:hAnsi="simsun" w:cs="宋体" w:hint="eastAsia"/>
          <w:kern w:val="0"/>
          <w:sz w:val="24"/>
        </w:rPr>
        <w:t>国家电网、南方电网、内蒙古电网、华能集团、华电集团、国电集团、国</w:t>
      </w:r>
      <w:r w:rsidRPr="0060738A">
        <w:rPr>
          <w:rFonts w:ascii="simsun" w:hAnsi="simsun" w:cs="宋体" w:hint="eastAsia"/>
          <w:kern w:val="0"/>
          <w:sz w:val="24"/>
        </w:rPr>
        <w:t>电投集团、大唐集团、中核集团、</w:t>
      </w:r>
      <w:r w:rsidR="00AB6D52" w:rsidRPr="0060738A">
        <w:rPr>
          <w:rFonts w:ascii="simsun" w:hAnsi="simsun" w:cs="宋体" w:hint="eastAsia"/>
          <w:kern w:val="0"/>
          <w:sz w:val="24"/>
        </w:rPr>
        <w:t>中广核集团、</w:t>
      </w:r>
      <w:r w:rsidRPr="0060738A">
        <w:rPr>
          <w:rFonts w:ascii="simsun" w:hAnsi="simsun" w:cs="宋体" w:hint="eastAsia"/>
          <w:kern w:val="0"/>
          <w:sz w:val="24"/>
        </w:rPr>
        <w:t>神华集团、三峡集团、京能集团、</w:t>
      </w:r>
      <w:r w:rsidR="00AB6D52" w:rsidRPr="0060738A">
        <w:rPr>
          <w:rFonts w:ascii="simsun" w:hAnsi="simsun" w:cs="宋体" w:hint="eastAsia"/>
          <w:kern w:val="0"/>
          <w:sz w:val="24"/>
        </w:rPr>
        <w:t>粤电集团、</w:t>
      </w:r>
      <w:r w:rsidRPr="0060738A">
        <w:rPr>
          <w:rFonts w:ascii="simsun" w:hAnsi="simsun" w:cs="宋体" w:hint="eastAsia"/>
          <w:kern w:val="0"/>
          <w:sz w:val="24"/>
        </w:rPr>
        <w:t>华润集团、北燃集团等能源行业</w:t>
      </w:r>
      <w:r w:rsidR="00AB6D52" w:rsidRPr="0060738A">
        <w:rPr>
          <w:rFonts w:ascii="simsun" w:hAnsi="simsun" w:cs="宋体" w:hint="eastAsia"/>
          <w:kern w:val="0"/>
          <w:sz w:val="24"/>
        </w:rPr>
        <w:t>5</w:t>
      </w:r>
      <w:r w:rsidRPr="0060738A">
        <w:rPr>
          <w:rFonts w:ascii="simsun" w:hAnsi="simsun" w:cs="宋体" w:hint="eastAsia"/>
          <w:kern w:val="0"/>
          <w:sz w:val="24"/>
        </w:rPr>
        <w:t>00</w:t>
      </w:r>
      <w:r w:rsidRPr="0060738A">
        <w:rPr>
          <w:rFonts w:ascii="simsun" w:hAnsi="simsun" w:cs="宋体" w:hint="eastAsia"/>
          <w:kern w:val="0"/>
          <w:sz w:val="24"/>
        </w:rPr>
        <w:t>多个单位。</w:t>
      </w:r>
      <w:r w:rsidRPr="0060738A">
        <w:rPr>
          <w:rFonts w:ascii="simsun" w:hAnsi="simsun" w:cs="宋体" w:hint="eastAsia"/>
          <w:kern w:val="0"/>
          <w:sz w:val="24"/>
        </w:rPr>
        <w:t> </w:t>
      </w:r>
    </w:p>
    <w:p w:rsidR="00D9027E" w:rsidRPr="0060738A" w:rsidRDefault="000A470B" w:rsidP="0060738A">
      <w:pPr>
        <w:tabs>
          <w:tab w:val="left" w:pos="3780"/>
        </w:tabs>
        <w:spacing w:line="360" w:lineRule="auto"/>
        <w:ind w:firstLineChars="200" w:firstLine="480"/>
        <w:rPr>
          <w:rFonts w:ascii="simsun" w:hAnsi="simsun" w:cs="宋体" w:hint="eastAsia"/>
          <w:kern w:val="0"/>
          <w:sz w:val="24"/>
        </w:rPr>
      </w:pPr>
      <w:r w:rsidRPr="0060738A">
        <w:rPr>
          <w:rFonts w:ascii="simsun" w:hAnsi="simsun" w:cs="宋体" w:hint="eastAsia"/>
          <w:kern w:val="0"/>
          <w:sz w:val="24"/>
        </w:rPr>
        <w:t>华电卓识</w:t>
      </w:r>
      <w:r w:rsidR="00D9027E" w:rsidRPr="0060738A">
        <w:rPr>
          <w:rFonts w:ascii="simsun" w:hAnsi="simsun" w:cs="宋体" w:hint="eastAsia"/>
          <w:kern w:val="0"/>
          <w:sz w:val="24"/>
        </w:rPr>
        <w:t>承担了</w:t>
      </w:r>
      <w:r w:rsidR="003F040B" w:rsidRPr="0060738A">
        <w:rPr>
          <w:rFonts w:ascii="simsun" w:hAnsi="simsun" w:cs="宋体" w:hint="eastAsia"/>
          <w:kern w:val="0"/>
          <w:sz w:val="24"/>
        </w:rPr>
        <w:t>国家能源局的多项</w:t>
      </w:r>
      <w:r w:rsidR="005A438A" w:rsidRPr="0060738A">
        <w:rPr>
          <w:rFonts w:ascii="simsun" w:hAnsi="simsun" w:cs="宋体" w:hint="eastAsia"/>
          <w:kern w:val="0"/>
          <w:sz w:val="24"/>
        </w:rPr>
        <w:t>业务</w:t>
      </w:r>
      <w:r w:rsidR="003F040B" w:rsidRPr="0060738A">
        <w:rPr>
          <w:rFonts w:ascii="simsun" w:hAnsi="simsun" w:cs="宋体" w:hint="eastAsia"/>
          <w:kern w:val="0"/>
          <w:sz w:val="24"/>
        </w:rPr>
        <w:t>技术</w:t>
      </w:r>
      <w:r w:rsidR="003C432B" w:rsidRPr="0060738A">
        <w:rPr>
          <w:rFonts w:ascii="simsun" w:hAnsi="simsun" w:cs="宋体" w:hint="eastAsia"/>
          <w:kern w:val="0"/>
          <w:sz w:val="24"/>
        </w:rPr>
        <w:t>支持</w:t>
      </w:r>
      <w:r w:rsidR="00D9027E" w:rsidRPr="0060738A">
        <w:rPr>
          <w:rFonts w:ascii="simsun" w:hAnsi="simsun" w:cs="宋体" w:hint="eastAsia"/>
          <w:kern w:val="0"/>
          <w:sz w:val="24"/>
        </w:rPr>
        <w:t>工作：</w:t>
      </w:r>
    </w:p>
    <w:p w:rsidR="00D9027E" w:rsidRPr="0060738A" w:rsidRDefault="00D9027E" w:rsidP="0060738A">
      <w:pPr>
        <w:tabs>
          <w:tab w:val="left" w:pos="3780"/>
        </w:tabs>
        <w:spacing w:line="360" w:lineRule="auto"/>
        <w:ind w:firstLineChars="200" w:firstLine="480"/>
        <w:rPr>
          <w:rFonts w:ascii="simsun" w:hAnsi="simsun" w:cs="宋体" w:hint="eastAsia"/>
          <w:kern w:val="0"/>
          <w:sz w:val="24"/>
        </w:rPr>
      </w:pPr>
      <w:r w:rsidRPr="0060738A">
        <w:rPr>
          <w:rFonts w:ascii="simsun" w:hAnsi="simsun" w:cs="宋体"/>
          <w:kern w:val="0"/>
          <w:sz w:val="24"/>
        </w:rPr>
        <w:t xml:space="preserve">Ø  </w:t>
      </w:r>
      <w:r w:rsidRPr="0060738A">
        <w:rPr>
          <w:rFonts w:ascii="simsun" w:hAnsi="simsun" w:cs="宋体" w:hint="eastAsia"/>
          <w:kern w:val="0"/>
          <w:sz w:val="24"/>
        </w:rPr>
        <w:t>电力行业信息安全相关培训的组织工作；</w:t>
      </w:r>
    </w:p>
    <w:p w:rsidR="00D9027E" w:rsidRPr="0060738A" w:rsidRDefault="00D9027E" w:rsidP="0060738A">
      <w:pPr>
        <w:tabs>
          <w:tab w:val="left" w:pos="3780"/>
        </w:tabs>
        <w:spacing w:line="360" w:lineRule="auto"/>
        <w:ind w:firstLineChars="200" w:firstLine="480"/>
        <w:rPr>
          <w:rFonts w:ascii="simsun" w:hAnsi="simsun" w:cs="宋体" w:hint="eastAsia"/>
          <w:kern w:val="0"/>
          <w:sz w:val="24"/>
        </w:rPr>
      </w:pPr>
      <w:r w:rsidRPr="0060738A">
        <w:rPr>
          <w:rFonts w:ascii="simsun" w:hAnsi="simsun" w:cs="宋体"/>
          <w:kern w:val="0"/>
          <w:sz w:val="24"/>
        </w:rPr>
        <w:t xml:space="preserve">Ø  </w:t>
      </w:r>
      <w:r w:rsidRPr="0060738A">
        <w:rPr>
          <w:rFonts w:ascii="simsun" w:hAnsi="simsun" w:cs="宋体" w:hint="eastAsia"/>
          <w:kern w:val="0"/>
          <w:sz w:val="24"/>
        </w:rPr>
        <w:t>能源局安全司组织的电力</w:t>
      </w:r>
      <w:r w:rsidR="003C432B" w:rsidRPr="0060738A">
        <w:rPr>
          <w:rFonts w:ascii="simsun" w:hAnsi="simsun" w:cs="宋体" w:hint="eastAsia"/>
          <w:kern w:val="0"/>
          <w:sz w:val="24"/>
        </w:rPr>
        <w:t>监控</w:t>
      </w:r>
      <w:r w:rsidRPr="0060738A">
        <w:rPr>
          <w:rFonts w:ascii="simsun" w:hAnsi="simsun" w:cs="宋体" w:hint="eastAsia"/>
          <w:kern w:val="0"/>
          <w:sz w:val="24"/>
        </w:rPr>
        <w:t>系统安全方案的编制工作；</w:t>
      </w:r>
    </w:p>
    <w:p w:rsidR="00D9027E" w:rsidRPr="0060738A" w:rsidRDefault="00D9027E" w:rsidP="0060738A">
      <w:pPr>
        <w:tabs>
          <w:tab w:val="left" w:pos="3780"/>
        </w:tabs>
        <w:spacing w:line="360" w:lineRule="auto"/>
        <w:ind w:firstLineChars="200" w:firstLine="480"/>
        <w:rPr>
          <w:rFonts w:ascii="simsun" w:hAnsi="simsun" w:cs="宋体" w:hint="eastAsia"/>
          <w:kern w:val="0"/>
          <w:sz w:val="24"/>
        </w:rPr>
      </w:pPr>
      <w:r w:rsidRPr="0060738A">
        <w:rPr>
          <w:rFonts w:ascii="simsun" w:hAnsi="simsun" w:cs="宋体"/>
          <w:kern w:val="0"/>
          <w:sz w:val="24"/>
        </w:rPr>
        <w:t xml:space="preserve">Ø  </w:t>
      </w:r>
      <w:r w:rsidRPr="0060738A">
        <w:rPr>
          <w:rFonts w:ascii="simsun" w:hAnsi="simsun" w:cs="宋体" w:hint="eastAsia"/>
          <w:kern w:val="0"/>
          <w:sz w:val="24"/>
        </w:rPr>
        <w:t>能源局安全司组织的电力</w:t>
      </w:r>
      <w:r w:rsidR="003C432B" w:rsidRPr="0060738A">
        <w:rPr>
          <w:rFonts w:ascii="simsun" w:hAnsi="simsun" w:cs="宋体" w:hint="eastAsia"/>
          <w:kern w:val="0"/>
          <w:sz w:val="24"/>
        </w:rPr>
        <w:t>监控</w:t>
      </w:r>
      <w:r w:rsidRPr="0060738A">
        <w:rPr>
          <w:rFonts w:ascii="simsun" w:hAnsi="simsun" w:cs="宋体" w:hint="eastAsia"/>
          <w:kern w:val="0"/>
          <w:sz w:val="24"/>
        </w:rPr>
        <w:t>系统安全评估试点工作；</w:t>
      </w:r>
    </w:p>
    <w:p w:rsidR="00D9027E" w:rsidRPr="0060738A" w:rsidRDefault="00D9027E" w:rsidP="0060738A">
      <w:pPr>
        <w:tabs>
          <w:tab w:val="left" w:pos="3780"/>
        </w:tabs>
        <w:spacing w:line="360" w:lineRule="auto"/>
        <w:ind w:firstLineChars="200" w:firstLine="480"/>
        <w:rPr>
          <w:rFonts w:ascii="simsun" w:hAnsi="simsun" w:cs="宋体" w:hint="eastAsia"/>
          <w:kern w:val="0"/>
          <w:sz w:val="24"/>
        </w:rPr>
      </w:pPr>
      <w:r w:rsidRPr="0060738A">
        <w:rPr>
          <w:rFonts w:ascii="simsun" w:hAnsi="simsun" w:cs="宋体"/>
          <w:kern w:val="0"/>
          <w:sz w:val="24"/>
        </w:rPr>
        <w:t xml:space="preserve">Ø  </w:t>
      </w:r>
      <w:r w:rsidRPr="0060738A">
        <w:rPr>
          <w:rFonts w:ascii="simsun" w:hAnsi="simsun" w:cs="宋体" w:hint="eastAsia"/>
          <w:kern w:val="0"/>
          <w:sz w:val="24"/>
        </w:rPr>
        <w:t>能源局信息中心组织的等级保护的标准编制、试点及公安部能力验证工作；</w:t>
      </w:r>
    </w:p>
    <w:p w:rsidR="00D9027E" w:rsidRPr="0060738A" w:rsidRDefault="00D9027E" w:rsidP="0060738A">
      <w:pPr>
        <w:tabs>
          <w:tab w:val="left" w:pos="3780"/>
        </w:tabs>
        <w:spacing w:line="360" w:lineRule="auto"/>
        <w:ind w:firstLineChars="200" w:firstLine="480"/>
        <w:rPr>
          <w:rFonts w:ascii="simsun" w:hAnsi="simsun" w:cs="宋体" w:hint="eastAsia"/>
          <w:kern w:val="0"/>
          <w:sz w:val="24"/>
        </w:rPr>
      </w:pPr>
      <w:r w:rsidRPr="0060738A">
        <w:rPr>
          <w:rFonts w:ascii="simsun" w:hAnsi="simsun" w:cs="宋体"/>
          <w:kern w:val="0"/>
          <w:sz w:val="24"/>
        </w:rPr>
        <w:t xml:space="preserve">Ø  </w:t>
      </w:r>
      <w:r w:rsidR="003E7BD0" w:rsidRPr="0060738A">
        <w:rPr>
          <w:rFonts w:ascii="simsun" w:hAnsi="simsun" w:cs="宋体" w:hint="eastAsia"/>
          <w:kern w:val="0"/>
          <w:sz w:val="24"/>
        </w:rPr>
        <w:t>编制《电力监控</w:t>
      </w:r>
      <w:r w:rsidRPr="0060738A">
        <w:rPr>
          <w:rFonts w:ascii="simsun" w:hAnsi="simsun" w:cs="宋体" w:hint="eastAsia"/>
          <w:kern w:val="0"/>
          <w:sz w:val="24"/>
        </w:rPr>
        <w:t>系统安全防护知识与技能培训》培训大纲及培训教材；</w:t>
      </w:r>
    </w:p>
    <w:p w:rsidR="00D9027E" w:rsidRPr="0060738A" w:rsidRDefault="00D9027E" w:rsidP="0060738A">
      <w:pPr>
        <w:tabs>
          <w:tab w:val="left" w:pos="3780"/>
        </w:tabs>
        <w:spacing w:line="360" w:lineRule="auto"/>
        <w:ind w:firstLineChars="200" w:firstLine="480"/>
        <w:rPr>
          <w:rFonts w:ascii="simsun" w:hAnsi="simsun" w:cs="宋体" w:hint="eastAsia"/>
          <w:kern w:val="0"/>
          <w:sz w:val="24"/>
        </w:rPr>
      </w:pPr>
      <w:r w:rsidRPr="0060738A">
        <w:rPr>
          <w:rFonts w:ascii="simsun" w:hAnsi="simsun" w:cs="宋体"/>
          <w:kern w:val="0"/>
          <w:sz w:val="24"/>
        </w:rPr>
        <w:t>Ø </w:t>
      </w:r>
      <w:r w:rsidR="000C568C" w:rsidRPr="0060738A">
        <w:rPr>
          <w:rFonts w:ascii="simsun" w:hAnsi="simsun" w:cs="宋体" w:hint="eastAsia"/>
          <w:kern w:val="0"/>
          <w:sz w:val="24"/>
        </w:rPr>
        <w:t xml:space="preserve"> </w:t>
      </w:r>
      <w:r w:rsidRPr="0060738A">
        <w:rPr>
          <w:rFonts w:ascii="simsun" w:hAnsi="simsun" w:cs="宋体" w:hint="eastAsia"/>
          <w:kern w:val="0"/>
          <w:sz w:val="24"/>
        </w:rPr>
        <w:t>参加了《电力行业信息安全等级保护基本要求》、《电力</w:t>
      </w:r>
      <w:r w:rsidR="003E7BD0" w:rsidRPr="0060738A">
        <w:rPr>
          <w:rFonts w:ascii="simsun" w:hAnsi="simsun" w:cs="宋体" w:hint="eastAsia"/>
          <w:kern w:val="0"/>
          <w:sz w:val="24"/>
        </w:rPr>
        <w:t>监控</w:t>
      </w:r>
      <w:r w:rsidR="00451214" w:rsidRPr="0060738A">
        <w:rPr>
          <w:rFonts w:ascii="simsun" w:hAnsi="simsun" w:cs="宋体" w:hint="eastAsia"/>
          <w:kern w:val="0"/>
          <w:sz w:val="24"/>
        </w:rPr>
        <w:t>系统安全总体防护方案》及配套电厂、配网相关防护方案及</w:t>
      </w:r>
      <w:r w:rsidRPr="0060738A">
        <w:rPr>
          <w:rFonts w:ascii="simsun" w:hAnsi="simsun" w:cs="宋体" w:hint="eastAsia"/>
          <w:kern w:val="0"/>
          <w:sz w:val="24"/>
        </w:rPr>
        <w:t>评估规范、《城市燃气输配系统自动化工程技术规范》、《嵌入式平台可信计算技术标准》等国家、行业生产控制系统信息安全标准的制定工作。</w:t>
      </w:r>
    </w:p>
    <w:p w:rsidR="00D162BA" w:rsidRPr="0060738A" w:rsidRDefault="00BC5ADF" w:rsidP="0060738A">
      <w:pPr>
        <w:tabs>
          <w:tab w:val="left" w:pos="3780"/>
        </w:tabs>
        <w:spacing w:line="360" w:lineRule="auto"/>
        <w:ind w:firstLineChars="200" w:firstLine="480"/>
        <w:rPr>
          <w:rFonts w:ascii="simsun" w:hAnsi="simsun" w:cs="宋体" w:hint="eastAsia"/>
          <w:kern w:val="0"/>
          <w:sz w:val="24"/>
        </w:rPr>
      </w:pPr>
      <w:r w:rsidRPr="0060738A">
        <w:rPr>
          <w:rFonts w:ascii="simsun" w:hAnsi="simsun" w:cs="宋体" w:hint="eastAsia"/>
          <w:kern w:val="0"/>
          <w:sz w:val="24"/>
        </w:rPr>
        <w:t>电力监控系统安全防护</w:t>
      </w:r>
      <w:r w:rsidR="00C07C1A" w:rsidRPr="0060738A">
        <w:rPr>
          <w:rFonts w:ascii="simsun" w:hAnsi="simsun" w:cs="宋体" w:hint="eastAsia"/>
          <w:kern w:val="0"/>
          <w:sz w:val="24"/>
        </w:rPr>
        <w:t>规定</w:t>
      </w:r>
      <w:r w:rsidRPr="0060738A">
        <w:rPr>
          <w:rFonts w:ascii="simsun" w:hAnsi="simsun" w:cs="宋体" w:hint="eastAsia"/>
          <w:kern w:val="0"/>
          <w:sz w:val="24"/>
        </w:rPr>
        <w:t>及国</w:t>
      </w:r>
      <w:r w:rsidR="00C07C1A" w:rsidRPr="0060738A">
        <w:rPr>
          <w:rFonts w:ascii="simsun" w:hAnsi="simsun" w:cs="宋体" w:hint="eastAsia"/>
          <w:kern w:val="0"/>
          <w:sz w:val="24"/>
        </w:rPr>
        <w:t>家</w:t>
      </w:r>
      <w:r w:rsidRPr="0060738A">
        <w:rPr>
          <w:rFonts w:ascii="simsun" w:hAnsi="simsun" w:cs="宋体" w:hint="eastAsia"/>
          <w:kern w:val="0"/>
          <w:sz w:val="24"/>
        </w:rPr>
        <w:t>等</w:t>
      </w:r>
      <w:r w:rsidR="009C0E39" w:rsidRPr="0060738A">
        <w:rPr>
          <w:rFonts w:ascii="simsun" w:hAnsi="simsun" w:cs="宋体" w:hint="eastAsia"/>
          <w:kern w:val="0"/>
          <w:sz w:val="24"/>
        </w:rPr>
        <w:t>级保护制度要求</w:t>
      </w:r>
      <w:r w:rsidRPr="0060738A">
        <w:rPr>
          <w:rFonts w:ascii="simsun" w:hAnsi="simsun" w:cs="宋体" w:hint="eastAsia"/>
          <w:kern w:val="0"/>
          <w:sz w:val="24"/>
        </w:rPr>
        <w:t>电力行业</w:t>
      </w:r>
      <w:r w:rsidR="009C0E39" w:rsidRPr="0060738A">
        <w:rPr>
          <w:rFonts w:ascii="simsun" w:hAnsi="simsun" w:cs="宋体" w:hint="eastAsia"/>
          <w:kern w:val="0"/>
          <w:sz w:val="24"/>
        </w:rPr>
        <w:t>信息系统</w:t>
      </w:r>
      <w:r w:rsidR="00C07C1A" w:rsidRPr="0060738A">
        <w:rPr>
          <w:rFonts w:ascii="simsun" w:hAnsi="simsun" w:cs="宋体" w:hint="eastAsia"/>
          <w:kern w:val="0"/>
          <w:sz w:val="24"/>
        </w:rPr>
        <w:t>必须</w:t>
      </w:r>
      <w:r w:rsidR="009C0E39" w:rsidRPr="0060738A">
        <w:rPr>
          <w:rFonts w:ascii="simsun" w:hAnsi="simsun" w:cs="宋体" w:hint="eastAsia"/>
          <w:kern w:val="0"/>
          <w:sz w:val="24"/>
        </w:rPr>
        <w:t>按照</w:t>
      </w:r>
      <w:r w:rsidR="00895647" w:rsidRPr="0060738A">
        <w:rPr>
          <w:rFonts w:ascii="simsun" w:hAnsi="simsun" w:cs="宋体" w:hint="eastAsia"/>
          <w:kern w:val="0"/>
          <w:sz w:val="24"/>
        </w:rPr>
        <w:t>规定的</w:t>
      </w:r>
      <w:r w:rsidR="009C0E39" w:rsidRPr="0060738A">
        <w:rPr>
          <w:rFonts w:ascii="simsun" w:hAnsi="simsun" w:cs="宋体" w:hint="eastAsia"/>
          <w:kern w:val="0"/>
          <w:sz w:val="24"/>
        </w:rPr>
        <w:t>周期持续进行</w:t>
      </w:r>
      <w:r w:rsidRPr="0060738A">
        <w:rPr>
          <w:rFonts w:ascii="simsun" w:hAnsi="simsun" w:cs="宋体" w:hint="eastAsia"/>
          <w:kern w:val="0"/>
          <w:sz w:val="24"/>
        </w:rPr>
        <w:t>评估</w:t>
      </w:r>
      <w:r w:rsidR="009C0E39" w:rsidRPr="0060738A">
        <w:rPr>
          <w:rFonts w:ascii="simsun" w:hAnsi="simsun" w:cs="宋体" w:hint="eastAsia"/>
          <w:kern w:val="0"/>
          <w:sz w:val="24"/>
        </w:rPr>
        <w:t>测评工作，</w:t>
      </w:r>
      <w:r w:rsidR="006F79F0" w:rsidRPr="0060738A">
        <w:rPr>
          <w:rFonts w:ascii="simsun" w:hAnsi="simsun" w:cs="宋体"/>
          <w:kern w:val="0"/>
          <w:sz w:val="24"/>
        </w:rPr>
        <w:t>随着公司业务的</w:t>
      </w:r>
      <w:r w:rsidR="006F79F0" w:rsidRPr="0060738A">
        <w:rPr>
          <w:rFonts w:ascii="simsun" w:hAnsi="simsun" w:cs="宋体" w:hint="eastAsia"/>
          <w:kern w:val="0"/>
          <w:sz w:val="24"/>
        </w:rPr>
        <w:t>快速</w:t>
      </w:r>
      <w:r w:rsidR="00D162BA" w:rsidRPr="0060738A">
        <w:rPr>
          <w:rFonts w:ascii="simsun" w:hAnsi="simsun" w:cs="宋体"/>
          <w:kern w:val="0"/>
          <w:sz w:val="24"/>
        </w:rPr>
        <w:t>发展，</w:t>
      </w:r>
      <w:r w:rsidR="00757247" w:rsidRPr="0060738A">
        <w:rPr>
          <w:rFonts w:ascii="simsun" w:hAnsi="simsun" w:cs="宋体" w:hint="eastAsia"/>
          <w:kern w:val="0"/>
          <w:sz w:val="24"/>
        </w:rPr>
        <w:t>特向社会招聘优秀人才的加盟</w:t>
      </w:r>
      <w:r w:rsidR="00D162BA" w:rsidRPr="0060738A">
        <w:rPr>
          <w:rFonts w:ascii="simsun" w:hAnsi="simsun" w:cs="宋体"/>
          <w:kern w:val="0"/>
          <w:sz w:val="24"/>
        </w:rPr>
        <w:t>。</w:t>
      </w:r>
    </w:p>
    <w:p w:rsidR="00890C44" w:rsidRPr="0060738A" w:rsidRDefault="002F3E27" w:rsidP="0060738A">
      <w:pPr>
        <w:tabs>
          <w:tab w:val="left" w:pos="3780"/>
        </w:tabs>
        <w:spacing w:line="360" w:lineRule="auto"/>
        <w:ind w:firstLineChars="200" w:firstLine="480"/>
        <w:rPr>
          <w:rFonts w:ascii="simsun" w:hAnsi="simsun" w:cs="宋体" w:hint="eastAsia"/>
          <w:kern w:val="0"/>
          <w:sz w:val="24"/>
        </w:rPr>
      </w:pPr>
      <w:r w:rsidRPr="0060738A">
        <w:rPr>
          <w:rFonts w:ascii="simsun" w:hAnsi="simsun" w:cs="宋体" w:hint="eastAsia"/>
          <w:kern w:val="0"/>
          <w:sz w:val="24"/>
        </w:rPr>
        <w:t>本次招聘岗位</w:t>
      </w:r>
      <w:r w:rsidR="001C571F" w:rsidRPr="0060738A">
        <w:rPr>
          <w:rFonts w:ascii="simsun" w:hAnsi="simsun" w:cs="宋体" w:hint="eastAsia"/>
          <w:kern w:val="0"/>
          <w:sz w:val="24"/>
        </w:rPr>
        <w:t>在</w:t>
      </w:r>
      <w:r w:rsidRPr="0060738A">
        <w:rPr>
          <w:rFonts w:ascii="simsun" w:hAnsi="simsun" w:cs="宋体" w:hint="eastAsia"/>
          <w:kern w:val="0"/>
          <w:sz w:val="24"/>
        </w:rPr>
        <w:t>济南</w:t>
      </w:r>
      <w:r w:rsidR="00927EEB" w:rsidRPr="0060738A">
        <w:rPr>
          <w:rFonts w:ascii="simsun" w:hAnsi="simsun" w:cs="宋体" w:hint="eastAsia"/>
          <w:kern w:val="0"/>
          <w:sz w:val="24"/>
        </w:rPr>
        <w:t>技术中心</w:t>
      </w:r>
      <w:r w:rsidRPr="0060738A">
        <w:rPr>
          <w:rFonts w:ascii="simsun" w:hAnsi="simsun" w:cs="宋体" w:hint="eastAsia"/>
          <w:kern w:val="0"/>
          <w:sz w:val="24"/>
        </w:rPr>
        <w:t>。</w:t>
      </w:r>
    </w:p>
    <w:p w:rsidR="00C464AD" w:rsidRPr="0060738A" w:rsidRDefault="00890C44" w:rsidP="0060738A">
      <w:pPr>
        <w:tabs>
          <w:tab w:val="left" w:pos="3780"/>
        </w:tabs>
        <w:spacing w:line="360" w:lineRule="auto"/>
        <w:ind w:firstLineChars="200" w:firstLine="480"/>
        <w:rPr>
          <w:rFonts w:ascii="simsun" w:hAnsi="simsun" w:cs="宋体" w:hint="eastAsia"/>
          <w:kern w:val="0"/>
          <w:sz w:val="24"/>
        </w:rPr>
      </w:pPr>
      <w:r w:rsidRPr="0060738A">
        <w:rPr>
          <w:rFonts w:ascii="simsun" w:hAnsi="simsun" w:cs="宋体" w:hint="eastAsia"/>
          <w:kern w:val="0"/>
          <w:sz w:val="24"/>
        </w:rPr>
        <w:br w:type="page"/>
      </w:r>
      <w:r w:rsidR="00C464AD" w:rsidRPr="0060738A">
        <w:rPr>
          <w:rFonts w:ascii="simsun" w:hAnsi="simsun" w:cs="宋体" w:hint="eastAsia"/>
          <w:b/>
          <w:kern w:val="0"/>
          <w:sz w:val="24"/>
        </w:rPr>
        <w:lastRenderedPageBreak/>
        <w:t>招聘岗位</w:t>
      </w:r>
    </w:p>
    <w:p w:rsidR="00C464AD" w:rsidRPr="0060738A" w:rsidRDefault="00547ABD" w:rsidP="0060738A">
      <w:pPr>
        <w:tabs>
          <w:tab w:val="left" w:pos="3780"/>
        </w:tabs>
        <w:spacing w:line="360" w:lineRule="auto"/>
        <w:ind w:firstLineChars="200" w:firstLine="482"/>
        <w:rPr>
          <w:rFonts w:ascii="simsun" w:hAnsi="simsun" w:cs="宋体" w:hint="eastAsia"/>
          <w:kern w:val="0"/>
          <w:sz w:val="24"/>
        </w:rPr>
      </w:pPr>
      <w:r w:rsidRPr="0060738A">
        <w:rPr>
          <w:rFonts w:ascii="simsun" w:hAnsi="simsun" w:cs="宋体" w:hint="eastAsia"/>
          <w:b/>
          <w:kern w:val="0"/>
          <w:sz w:val="24"/>
        </w:rPr>
        <w:t>信息安全测评工程师</w:t>
      </w:r>
      <w:r w:rsidRPr="0060738A">
        <w:rPr>
          <w:rFonts w:ascii="simsun" w:hAnsi="simsun" w:cs="宋体" w:hint="eastAsia"/>
          <w:kern w:val="0"/>
          <w:sz w:val="24"/>
        </w:rPr>
        <w:t>：</w:t>
      </w:r>
      <w:r w:rsidRPr="0060738A">
        <w:rPr>
          <w:rFonts w:ascii="simsun" w:hAnsi="simsun" w:cs="宋体" w:hint="eastAsia"/>
          <w:kern w:val="0"/>
          <w:sz w:val="24"/>
        </w:rPr>
        <w:t xml:space="preserve"> </w:t>
      </w:r>
      <w:r w:rsidR="009B4D2B" w:rsidRPr="0060738A">
        <w:rPr>
          <w:rFonts w:ascii="simsun" w:hAnsi="simsun" w:cs="宋体" w:hint="eastAsia"/>
          <w:kern w:val="0"/>
          <w:sz w:val="24"/>
        </w:rPr>
        <w:t>10</w:t>
      </w:r>
      <w:r w:rsidR="00C464AD" w:rsidRPr="0060738A">
        <w:rPr>
          <w:rFonts w:ascii="simsun" w:hAnsi="simsun" w:cs="宋体" w:hint="eastAsia"/>
          <w:kern w:val="0"/>
          <w:sz w:val="24"/>
        </w:rPr>
        <w:t>人</w:t>
      </w:r>
    </w:p>
    <w:p w:rsidR="00826DB4" w:rsidRPr="0060738A" w:rsidRDefault="00826DB4" w:rsidP="0060738A">
      <w:pPr>
        <w:tabs>
          <w:tab w:val="left" w:pos="3780"/>
        </w:tabs>
        <w:spacing w:line="360" w:lineRule="auto"/>
        <w:ind w:firstLineChars="200" w:firstLine="480"/>
        <w:rPr>
          <w:rFonts w:ascii="simsun" w:hAnsi="simsun" w:cs="宋体" w:hint="eastAsia"/>
          <w:kern w:val="0"/>
          <w:sz w:val="24"/>
        </w:rPr>
      </w:pPr>
      <w:r w:rsidRPr="0060738A">
        <w:rPr>
          <w:rFonts w:ascii="simsun" w:hAnsi="simsun" w:cs="宋体"/>
          <w:kern w:val="0"/>
          <w:sz w:val="24"/>
        </w:rPr>
        <w:t>基本要求：</w:t>
      </w:r>
      <w:r w:rsidRPr="0060738A">
        <w:rPr>
          <w:rFonts w:ascii="simsun" w:hAnsi="simsun" w:cs="宋体"/>
          <w:kern w:val="0"/>
          <w:sz w:val="24"/>
        </w:rPr>
        <w:br/>
        <w:t>1</w:t>
      </w:r>
      <w:r w:rsidRPr="0060738A">
        <w:rPr>
          <w:rFonts w:ascii="simsun" w:hAnsi="simsun" w:cs="宋体"/>
          <w:kern w:val="0"/>
          <w:sz w:val="24"/>
        </w:rPr>
        <w:t>、工作态度端正、爱岗敬业、具有强烈的责任心；</w:t>
      </w:r>
      <w:r w:rsidRPr="0060738A">
        <w:rPr>
          <w:rFonts w:ascii="simsun" w:hAnsi="simsun" w:cs="宋体"/>
          <w:kern w:val="0"/>
          <w:sz w:val="24"/>
        </w:rPr>
        <w:br/>
        <w:t>2</w:t>
      </w:r>
      <w:r w:rsidRPr="0060738A">
        <w:rPr>
          <w:rFonts w:ascii="simsun" w:hAnsi="simsun" w:cs="宋体"/>
          <w:kern w:val="0"/>
          <w:sz w:val="24"/>
        </w:rPr>
        <w:t>、具备良好的客户沟通能力，团队合作精神；</w:t>
      </w:r>
      <w:r w:rsidRPr="0060738A">
        <w:rPr>
          <w:rFonts w:ascii="simsun" w:hAnsi="simsun" w:cs="宋体"/>
          <w:kern w:val="0"/>
          <w:sz w:val="24"/>
        </w:rPr>
        <w:br/>
        <w:t>3</w:t>
      </w:r>
      <w:r w:rsidRPr="0060738A">
        <w:rPr>
          <w:rFonts w:ascii="simsun" w:hAnsi="simsun" w:cs="宋体"/>
          <w:kern w:val="0"/>
          <w:sz w:val="24"/>
        </w:rPr>
        <w:t>、能够承担高强度工作，愿意与公司共同发展，能够出差。</w:t>
      </w:r>
    </w:p>
    <w:p w:rsidR="006A267D" w:rsidRDefault="00826DB4" w:rsidP="0060738A">
      <w:pPr>
        <w:tabs>
          <w:tab w:val="left" w:pos="3780"/>
        </w:tabs>
        <w:spacing w:line="360" w:lineRule="auto"/>
        <w:ind w:firstLineChars="200" w:firstLine="480"/>
        <w:rPr>
          <w:rFonts w:ascii="simsun" w:hAnsi="simsun" w:cs="宋体" w:hint="eastAsia"/>
          <w:kern w:val="0"/>
          <w:sz w:val="24"/>
        </w:rPr>
      </w:pPr>
      <w:r w:rsidRPr="0060738A">
        <w:rPr>
          <w:rFonts w:ascii="simsun" w:hAnsi="simsun" w:cs="宋体"/>
          <w:kern w:val="0"/>
          <w:sz w:val="24"/>
        </w:rPr>
        <w:t>专业要求：</w:t>
      </w:r>
      <w:r w:rsidRPr="0060738A">
        <w:rPr>
          <w:rFonts w:ascii="simsun" w:hAnsi="simsun" w:cs="宋体"/>
          <w:kern w:val="0"/>
          <w:sz w:val="24"/>
        </w:rPr>
        <w:br/>
        <w:t>4</w:t>
      </w:r>
      <w:r w:rsidRPr="0060738A">
        <w:rPr>
          <w:rFonts w:ascii="simsun" w:hAnsi="simsun" w:cs="宋体"/>
          <w:kern w:val="0"/>
          <w:sz w:val="24"/>
        </w:rPr>
        <w:t>、电力、电气、计算机、软件工程、信息安全等工程专业</w:t>
      </w:r>
      <w:r w:rsidRPr="0060738A">
        <w:rPr>
          <w:rFonts w:ascii="simsun" w:hAnsi="simsun" w:cs="宋体" w:hint="eastAsia"/>
          <w:kern w:val="0"/>
          <w:sz w:val="24"/>
        </w:rPr>
        <w:t>专</w:t>
      </w:r>
      <w:r w:rsidRPr="0060738A">
        <w:rPr>
          <w:rFonts w:ascii="simsun" w:hAnsi="simsun" w:cs="宋体"/>
          <w:kern w:val="0"/>
          <w:sz w:val="24"/>
        </w:rPr>
        <w:t>科及以上学历，具备扎实的计算机或专业基础。</w:t>
      </w:r>
      <w:r w:rsidRPr="0060738A">
        <w:rPr>
          <w:rFonts w:ascii="simsun" w:hAnsi="simsun" w:cs="宋体"/>
          <w:kern w:val="0"/>
          <w:sz w:val="24"/>
        </w:rPr>
        <w:br/>
        <w:t>5</w:t>
      </w:r>
      <w:r w:rsidRPr="0060738A">
        <w:rPr>
          <w:rFonts w:ascii="simsun" w:hAnsi="simsun" w:cs="宋体"/>
          <w:kern w:val="0"/>
          <w:sz w:val="24"/>
        </w:rPr>
        <w:t>、具备下列三项技能之一及以上特长者优先录用：</w:t>
      </w:r>
      <w:r w:rsidRPr="0060738A">
        <w:rPr>
          <w:rFonts w:ascii="simsun" w:hAnsi="simsun" w:cs="宋体"/>
          <w:kern w:val="0"/>
          <w:sz w:val="24"/>
        </w:rPr>
        <w:br/>
        <w:t xml:space="preserve">- </w:t>
      </w:r>
      <w:r w:rsidRPr="0060738A">
        <w:rPr>
          <w:rFonts w:ascii="simsun" w:hAnsi="simsun" w:cs="宋体"/>
          <w:kern w:val="0"/>
          <w:sz w:val="24"/>
        </w:rPr>
        <w:t>熟悉网络安全的专业知识，对网络安全构架，系统漏洞、入侵检测、病毒防护、防火墙等有一定的理论基础和实践经验；</w:t>
      </w:r>
      <w:r w:rsidRPr="0060738A">
        <w:rPr>
          <w:rFonts w:ascii="simsun" w:hAnsi="simsun" w:cs="宋体"/>
          <w:kern w:val="0"/>
          <w:sz w:val="24"/>
        </w:rPr>
        <w:br/>
        <w:t xml:space="preserve">- </w:t>
      </w:r>
      <w:r w:rsidRPr="0060738A">
        <w:rPr>
          <w:rFonts w:ascii="simsun" w:hAnsi="simsun" w:cs="宋体"/>
          <w:kern w:val="0"/>
          <w:sz w:val="24"/>
        </w:rPr>
        <w:t>熟悉操作系统和数据库，典型的有：</w:t>
      </w:r>
      <w:r w:rsidRPr="0060738A">
        <w:rPr>
          <w:rFonts w:ascii="simsun" w:hAnsi="simsun" w:cs="宋体"/>
          <w:kern w:val="0"/>
          <w:sz w:val="24"/>
        </w:rPr>
        <w:t>Windows</w:t>
      </w:r>
      <w:r w:rsidRPr="0060738A">
        <w:rPr>
          <w:rFonts w:ascii="simsun" w:hAnsi="simsun" w:cs="宋体"/>
          <w:kern w:val="0"/>
          <w:sz w:val="24"/>
        </w:rPr>
        <w:t>、</w:t>
      </w:r>
      <w:r w:rsidRPr="0060738A">
        <w:rPr>
          <w:rFonts w:ascii="simsun" w:hAnsi="simsun" w:cs="宋体"/>
          <w:kern w:val="0"/>
          <w:sz w:val="24"/>
        </w:rPr>
        <w:t>Linux</w:t>
      </w:r>
      <w:r w:rsidRPr="0060738A">
        <w:rPr>
          <w:rFonts w:ascii="simsun" w:hAnsi="simsun" w:cs="宋体"/>
          <w:kern w:val="0"/>
          <w:sz w:val="24"/>
        </w:rPr>
        <w:t>、</w:t>
      </w:r>
      <w:r w:rsidRPr="0060738A">
        <w:rPr>
          <w:rFonts w:ascii="simsun" w:hAnsi="simsun" w:cs="宋体"/>
          <w:kern w:val="0"/>
          <w:sz w:val="24"/>
        </w:rPr>
        <w:t>Aix</w:t>
      </w:r>
      <w:r w:rsidRPr="0060738A">
        <w:rPr>
          <w:rFonts w:ascii="simsun" w:hAnsi="simsun" w:cs="宋体"/>
          <w:kern w:val="0"/>
          <w:sz w:val="24"/>
        </w:rPr>
        <w:t>、</w:t>
      </w:r>
      <w:r w:rsidRPr="0060738A">
        <w:rPr>
          <w:rFonts w:ascii="simsun" w:hAnsi="simsun" w:cs="宋体"/>
          <w:kern w:val="0"/>
          <w:sz w:val="24"/>
        </w:rPr>
        <w:t>HP-Unix</w:t>
      </w:r>
      <w:r w:rsidRPr="0060738A">
        <w:rPr>
          <w:rFonts w:ascii="simsun" w:hAnsi="simsun" w:cs="宋体"/>
          <w:kern w:val="0"/>
          <w:sz w:val="24"/>
        </w:rPr>
        <w:t>、</w:t>
      </w:r>
      <w:r w:rsidRPr="0060738A">
        <w:rPr>
          <w:rFonts w:ascii="simsun" w:hAnsi="simsun" w:cs="宋体"/>
          <w:kern w:val="0"/>
          <w:sz w:val="24"/>
        </w:rPr>
        <w:t>Oracle</w:t>
      </w:r>
      <w:r w:rsidRPr="0060738A">
        <w:rPr>
          <w:rFonts w:ascii="simsun" w:hAnsi="simsun" w:cs="宋体"/>
          <w:kern w:val="0"/>
          <w:sz w:val="24"/>
        </w:rPr>
        <w:t>、</w:t>
      </w:r>
      <w:r w:rsidRPr="0060738A">
        <w:rPr>
          <w:rFonts w:ascii="simsun" w:hAnsi="simsun" w:cs="宋体"/>
          <w:kern w:val="0"/>
          <w:sz w:val="24"/>
        </w:rPr>
        <w:t>Sql Server</w:t>
      </w:r>
      <w:r w:rsidRPr="0060738A">
        <w:rPr>
          <w:rFonts w:ascii="simsun" w:hAnsi="simsun" w:cs="宋体"/>
          <w:kern w:val="0"/>
          <w:sz w:val="24"/>
        </w:rPr>
        <w:t>；</w:t>
      </w:r>
      <w:r w:rsidRPr="0060738A">
        <w:rPr>
          <w:rFonts w:ascii="simsun" w:hAnsi="simsun" w:cs="宋体"/>
          <w:kern w:val="0"/>
          <w:sz w:val="24"/>
        </w:rPr>
        <w:br/>
        <w:t xml:space="preserve">- </w:t>
      </w:r>
      <w:r w:rsidRPr="0060738A">
        <w:rPr>
          <w:rFonts w:ascii="simsun" w:hAnsi="simsun" w:cs="宋体"/>
          <w:kern w:val="0"/>
          <w:sz w:val="24"/>
        </w:rPr>
        <w:t>熟悉电力自动化系统之一，典型的自动化系统有：电网调度主站系统、配网主站系统、用户用电信息采集系统、变电站自动化系统、电厂</w:t>
      </w:r>
      <w:r w:rsidRPr="0060738A">
        <w:rPr>
          <w:rFonts w:ascii="simsun" w:hAnsi="simsun" w:cs="宋体"/>
          <w:kern w:val="0"/>
          <w:sz w:val="24"/>
        </w:rPr>
        <w:t>DCS</w:t>
      </w:r>
      <w:r w:rsidRPr="0060738A">
        <w:rPr>
          <w:rFonts w:ascii="simsun" w:hAnsi="simsun" w:cs="宋体"/>
          <w:kern w:val="0"/>
          <w:sz w:val="24"/>
        </w:rPr>
        <w:t>系统、电厂厂级控制系统。</w:t>
      </w:r>
    </w:p>
    <w:p w:rsidR="00633E6E" w:rsidRPr="0060738A" w:rsidRDefault="00633E6E" w:rsidP="00633E6E">
      <w:pPr>
        <w:widowControl/>
        <w:shd w:val="clear" w:color="auto" w:fill="FFFFFF"/>
        <w:spacing w:before="180" w:line="375" w:lineRule="atLeast"/>
        <w:jc w:val="left"/>
        <w:outlineLvl w:val="0"/>
        <w:rPr>
          <w:rFonts w:ascii="simsun" w:hAnsi="simsun" w:cs="宋体" w:hint="eastAsia"/>
          <w:b/>
          <w:bCs/>
          <w:color w:val="333333"/>
          <w:kern w:val="36"/>
          <w:szCs w:val="21"/>
        </w:rPr>
      </w:pPr>
      <w:r>
        <w:rPr>
          <w:rFonts w:ascii="simsun" w:hAnsi="simsun" w:cs="宋体" w:hint="eastAsia"/>
          <w:b/>
          <w:bCs/>
          <w:color w:val="333333"/>
          <w:kern w:val="36"/>
          <w:szCs w:val="21"/>
        </w:rPr>
        <w:t>工作地址：济南</w:t>
      </w:r>
    </w:p>
    <w:p w:rsidR="00633E6E" w:rsidRDefault="00633E6E" w:rsidP="0060738A">
      <w:pPr>
        <w:tabs>
          <w:tab w:val="left" w:pos="3780"/>
        </w:tabs>
        <w:spacing w:line="360" w:lineRule="auto"/>
        <w:ind w:firstLineChars="200" w:firstLine="480"/>
        <w:rPr>
          <w:rFonts w:ascii="simsun" w:hAnsi="simsun" w:cs="宋体" w:hint="eastAsia"/>
          <w:kern w:val="0"/>
          <w:sz w:val="24"/>
        </w:rPr>
      </w:pPr>
    </w:p>
    <w:p w:rsidR="0060738A" w:rsidRPr="0060738A" w:rsidRDefault="0060738A" w:rsidP="0060738A">
      <w:pPr>
        <w:tabs>
          <w:tab w:val="left" w:pos="3780"/>
        </w:tabs>
        <w:spacing w:line="360" w:lineRule="auto"/>
        <w:ind w:firstLineChars="200" w:firstLine="482"/>
        <w:rPr>
          <w:rFonts w:ascii="simsun" w:hAnsi="simsun" w:cs="宋体" w:hint="eastAsia"/>
          <w:kern w:val="0"/>
          <w:sz w:val="24"/>
        </w:rPr>
      </w:pPr>
      <w:r>
        <w:rPr>
          <w:rFonts w:ascii="simsun" w:hAnsi="simsun" w:cs="宋体" w:hint="eastAsia"/>
          <w:b/>
          <w:kern w:val="0"/>
          <w:sz w:val="24"/>
        </w:rPr>
        <w:t>销售经理</w:t>
      </w:r>
      <w:r w:rsidRPr="0060738A">
        <w:rPr>
          <w:rFonts w:ascii="simsun" w:hAnsi="simsun" w:cs="宋体" w:hint="eastAsia"/>
          <w:kern w:val="0"/>
          <w:sz w:val="24"/>
        </w:rPr>
        <w:t>：</w:t>
      </w:r>
      <w:r w:rsidRPr="0060738A">
        <w:rPr>
          <w:rFonts w:ascii="simsun" w:hAnsi="simsun" w:cs="宋体" w:hint="eastAsia"/>
          <w:kern w:val="0"/>
          <w:sz w:val="24"/>
        </w:rPr>
        <w:t xml:space="preserve"> </w:t>
      </w:r>
      <w:r>
        <w:rPr>
          <w:rFonts w:ascii="simsun" w:hAnsi="simsun" w:cs="宋体" w:hint="eastAsia"/>
          <w:kern w:val="0"/>
          <w:sz w:val="24"/>
        </w:rPr>
        <w:t>5</w:t>
      </w:r>
      <w:r w:rsidRPr="0060738A">
        <w:rPr>
          <w:rFonts w:ascii="simsun" w:hAnsi="simsun" w:cs="宋体" w:hint="eastAsia"/>
          <w:kern w:val="0"/>
          <w:sz w:val="24"/>
        </w:rPr>
        <w:t>人</w:t>
      </w:r>
    </w:p>
    <w:p w:rsidR="0060738A" w:rsidRPr="00393951" w:rsidRDefault="0060738A" w:rsidP="0060738A">
      <w:pPr>
        <w:widowControl/>
        <w:shd w:val="clear" w:color="auto" w:fill="FFFFFF"/>
        <w:spacing w:line="375" w:lineRule="atLeast"/>
        <w:jc w:val="left"/>
        <w:rPr>
          <w:rFonts w:ascii="simsun" w:hAnsi="simsun" w:cs="宋体" w:hint="eastAsia"/>
          <w:kern w:val="0"/>
          <w:sz w:val="24"/>
        </w:rPr>
      </w:pPr>
      <w:r w:rsidRPr="00393951">
        <w:rPr>
          <w:rFonts w:ascii="simsun" w:hAnsi="simsun" w:cs="宋体"/>
          <w:kern w:val="0"/>
          <w:sz w:val="24"/>
        </w:rPr>
        <w:t>岗位职责：</w:t>
      </w:r>
    </w:p>
    <w:p w:rsidR="0060738A" w:rsidRPr="00393951" w:rsidRDefault="0060738A" w:rsidP="0060738A">
      <w:pPr>
        <w:widowControl/>
        <w:shd w:val="clear" w:color="auto" w:fill="FFFFFF"/>
        <w:spacing w:line="375" w:lineRule="atLeast"/>
        <w:jc w:val="left"/>
        <w:rPr>
          <w:rFonts w:ascii="simsun" w:hAnsi="simsun" w:cs="宋体" w:hint="eastAsia"/>
          <w:kern w:val="0"/>
          <w:sz w:val="24"/>
        </w:rPr>
      </w:pPr>
      <w:r w:rsidRPr="00393951">
        <w:rPr>
          <w:rFonts w:ascii="simsun" w:hAnsi="simsun" w:cs="宋体"/>
          <w:kern w:val="0"/>
          <w:sz w:val="24"/>
        </w:rPr>
        <w:t>（</w:t>
      </w:r>
      <w:r w:rsidRPr="00393951">
        <w:rPr>
          <w:rFonts w:ascii="simsun" w:hAnsi="simsun" w:cs="宋体"/>
          <w:kern w:val="0"/>
          <w:sz w:val="24"/>
        </w:rPr>
        <w:t>1</w:t>
      </w:r>
      <w:r w:rsidRPr="00393951">
        <w:rPr>
          <w:rFonts w:ascii="simsun" w:hAnsi="simsun" w:cs="宋体"/>
          <w:kern w:val="0"/>
          <w:sz w:val="24"/>
        </w:rPr>
        <w:t>）直接策划和参与所辖区域市场的客户公关活动；</w:t>
      </w:r>
    </w:p>
    <w:p w:rsidR="0060738A" w:rsidRPr="00393951" w:rsidRDefault="0060738A" w:rsidP="0060738A">
      <w:pPr>
        <w:widowControl/>
        <w:shd w:val="clear" w:color="auto" w:fill="FFFFFF"/>
        <w:spacing w:line="375" w:lineRule="atLeast"/>
        <w:jc w:val="left"/>
        <w:rPr>
          <w:rFonts w:ascii="simsun" w:hAnsi="simsun" w:cs="宋体" w:hint="eastAsia"/>
          <w:kern w:val="0"/>
          <w:sz w:val="24"/>
        </w:rPr>
      </w:pPr>
      <w:r w:rsidRPr="00393951">
        <w:rPr>
          <w:rFonts w:ascii="simsun" w:hAnsi="simsun" w:cs="宋体"/>
          <w:kern w:val="0"/>
          <w:sz w:val="24"/>
        </w:rPr>
        <w:t>（</w:t>
      </w:r>
      <w:r w:rsidRPr="00393951">
        <w:rPr>
          <w:rFonts w:ascii="simsun" w:hAnsi="simsun" w:cs="宋体"/>
          <w:kern w:val="0"/>
          <w:sz w:val="24"/>
        </w:rPr>
        <w:t>2</w:t>
      </w:r>
      <w:r w:rsidRPr="00393951">
        <w:rPr>
          <w:rFonts w:ascii="simsun" w:hAnsi="simsun" w:cs="宋体"/>
          <w:kern w:val="0"/>
          <w:sz w:val="24"/>
        </w:rPr>
        <w:t>）维护并不断拓展客户关系；</w:t>
      </w:r>
    </w:p>
    <w:p w:rsidR="0060738A" w:rsidRPr="00393951" w:rsidRDefault="0060738A" w:rsidP="0060738A">
      <w:pPr>
        <w:widowControl/>
        <w:shd w:val="clear" w:color="auto" w:fill="FFFFFF"/>
        <w:spacing w:line="375" w:lineRule="atLeast"/>
        <w:jc w:val="left"/>
        <w:rPr>
          <w:rFonts w:ascii="simsun" w:hAnsi="simsun" w:cs="宋体" w:hint="eastAsia"/>
          <w:kern w:val="0"/>
          <w:sz w:val="24"/>
        </w:rPr>
      </w:pPr>
      <w:r w:rsidRPr="00393951">
        <w:rPr>
          <w:rFonts w:ascii="simsun" w:hAnsi="simsun" w:cs="宋体"/>
          <w:kern w:val="0"/>
          <w:sz w:val="24"/>
        </w:rPr>
        <w:t>（</w:t>
      </w:r>
      <w:r w:rsidRPr="00393951">
        <w:rPr>
          <w:rFonts w:ascii="simsun" w:hAnsi="simsun" w:cs="宋体"/>
          <w:kern w:val="0"/>
          <w:sz w:val="24"/>
        </w:rPr>
        <w:t>3</w:t>
      </w:r>
      <w:r w:rsidRPr="00393951">
        <w:rPr>
          <w:rFonts w:ascii="simsun" w:hAnsi="simsun" w:cs="宋体"/>
          <w:kern w:val="0"/>
          <w:sz w:val="24"/>
        </w:rPr>
        <w:t>）研究辖区内的竞争对手的市场行为和新兴市场的调研，并向营销部经理按季度、半年提供区域市场情况汇报；</w:t>
      </w:r>
    </w:p>
    <w:p w:rsidR="0060738A" w:rsidRPr="00393951" w:rsidRDefault="0060738A" w:rsidP="0060738A">
      <w:pPr>
        <w:widowControl/>
        <w:shd w:val="clear" w:color="auto" w:fill="FFFFFF"/>
        <w:spacing w:line="375" w:lineRule="atLeast"/>
        <w:jc w:val="left"/>
        <w:rPr>
          <w:rFonts w:ascii="simsun" w:hAnsi="simsun" w:cs="宋体" w:hint="eastAsia"/>
          <w:kern w:val="0"/>
          <w:sz w:val="24"/>
        </w:rPr>
      </w:pPr>
      <w:r w:rsidRPr="00393951">
        <w:rPr>
          <w:rFonts w:ascii="simsun" w:hAnsi="simsun" w:cs="宋体"/>
          <w:kern w:val="0"/>
          <w:sz w:val="24"/>
        </w:rPr>
        <w:t>（</w:t>
      </w:r>
      <w:r w:rsidRPr="00393951">
        <w:rPr>
          <w:rFonts w:ascii="simsun" w:hAnsi="simsun" w:cs="宋体"/>
          <w:kern w:val="0"/>
          <w:sz w:val="24"/>
        </w:rPr>
        <w:t>4</w:t>
      </w:r>
      <w:r w:rsidRPr="00393951">
        <w:rPr>
          <w:rFonts w:ascii="simsun" w:hAnsi="simsun" w:cs="宋体"/>
          <w:kern w:val="0"/>
          <w:sz w:val="24"/>
        </w:rPr>
        <w:t>）完成公司下达的所辖区域的合同额、结算额和回款额任务；</w:t>
      </w:r>
    </w:p>
    <w:p w:rsidR="0060738A" w:rsidRPr="00393951" w:rsidRDefault="0060738A" w:rsidP="0060738A">
      <w:pPr>
        <w:widowControl/>
        <w:shd w:val="clear" w:color="auto" w:fill="FFFFFF"/>
        <w:spacing w:line="375" w:lineRule="atLeast"/>
        <w:jc w:val="left"/>
        <w:rPr>
          <w:rFonts w:ascii="simsun" w:hAnsi="simsun" w:cs="宋体" w:hint="eastAsia"/>
          <w:kern w:val="0"/>
          <w:sz w:val="24"/>
        </w:rPr>
      </w:pPr>
      <w:r w:rsidRPr="00393951">
        <w:rPr>
          <w:rFonts w:ascii="simsun" w:hAnsi="simsun" w:cs="宋体"/>
          <w:kern w:val="0"/>
          <w:sz w:val="24"/>
        </w:rPr>
        <w:t>（</w:t>
      </w:r>
      <w:r w:rsidRPr="00393951">
        <w:rPr>
          <w:rFonts w:ascii="simsun" w:hAnsi="simsun" w:cs="宋体"/>
          <w:kern w:val="0"/>
          <w:sz w:val="24"/>
        </w:rPr>
        <w:t>5</w:t>
      </w:r>
      <w:r w:rsidRPr="00393951">
        <w:rPr>
          <w:rFonts w:ascii="simsun" w:hAnsi="simsun" w:cs="宋体"/>
          <w:kern w:val="0"/>
          <w:sz w:val="24"/>
        </w:rPr>
        <w:t>）分半年、季度和月度提出个人经营计划和费用预算；</w:t>
      </w:r>
    </w:p>
    <w:p w:rsidR="0060738A" w:rsidRPr="00393951" w:rsidRDefault="0060738A" w:rsidP="0060738A">
      <w:pPr>
        <w:widowControl/>
        <w:shd w:val="clear" w:color="auto" w:fill="FFFFFF"/>
        <w:spacing w:line="375" w:lineRule="atLeast"/>
        <w:jc w:val="left"/>
        <w:rPr>
          <w:rFonts w:ascii="simsun" w:hAnsi="simsun" w:cs="宋体" w:hint="eastAsia"/>
          <w:kern w:val="0"/>
          <w:sz w:val="24"/>
        </w:rPr>
      </w:pPr>
      <w:r w:rsidRPr="00393951">
        <w:rPr>
          <w:rFonts w:ascii="simsun" w:hAnsi="simsun" w:cs="宋体"/>
          <w:kern w:val="0"/>
          <w:sz w:val="24"/>
        </w:rPr>
        <w:t>（</w:t>
      </w:r>
      <w:r w:rsidRPr="00393951">
        <w:rPr>
          <w:rFonts w:ascii="simsun" w:hAnsi="simsun" w:cs="宋体"/>
          <w:kern w:val="0"/>
          <w:sz w:val="24"/>
        </w:rPr>
        <w:t>6</w:t>
      </w:r>
      <w:r w:rsidRPr="00393951">
        <w:rPr>
          <w:rFonts w:ascii="simsun" w:hAnsi="simsun" w:cs="宋体"/>
          <w:kern w:val="0"/>
          <w:sz w:val="24"/>
        </w:rPr>
        <w:t>）投标书</w:t>
      </w:r>
      <w:r w:rsidRPr="00393951">
        <w:rPr>
          <w:rFonts w:ascii="simsun" w:hAnsi="simsun" w:cs="宋体"/>
          <w:kern w:val="0"/>
          <w:sz w:val="24"/>
        </w:rPr>
        <w:t>/</w:t>
      </w:r>
      <w:r w:rsidRPr="00393951">
        <w:rPr>
          <w:rFonts w:ascii="simsun" w:hAnsi="simsun" w:cs="宋体"/>
          <w:kern w:val="0"/>
          <w:sz w:val="24"/>
        </w:rPr>
        <w:t>报价单的制作；</w:t>
      </w:r>
    </w:p>
    <w:p w:rsidR="0060738A" w:rsidRPr="00393951" w:rsidRDefault="0060738A" w:rsidP="0060738A">
      <w:pPr>
        <w:widowControl/>
        <w:shd w:val="clear" w:color="auto" w:fill="FFFFFF"/>
        <w:spacing w:line="375" w:lineRule="atLeast"/>
        <w:jc w:val="left"/>
        <w:rPr>
          <w:rFonts w:ascii="simsun" w:hAnsi="simsun" w:cs="宋体" w:hint="eastAsia"/>
          <w:kern w:val="0"/>
          <w:sz w:val="24"/>
        </w:rPr>
      </w:pPr>
      <w:r w:rsidRPr="00393951">
        <w:rPr>
          <w:rFonts w:ascii="simsun" w:hAnsi="simsun" w:cs="宋体"/>
          <w:kern w:val="0"/>
          <w:sz w:val="24"/>
        </w:rPr>
        <w:t>（</w:t>
      </w:r>
      <w:r w:rsidRPr="00393951">
        <w:rPr>
          <w:rFonts w:ascii="simsun" w:hAnsi="simsun" w:cs="宋体"/>
          <w:kern w:val="0"/>
          <w:sz w:val="24"/>
        </w:rPr>
        <w:t>7</w:t>
      </w:r>
      <w:r w:rsidRPr="00393951">
        <w:rPr>
          <w:rFonts w:ascii="simsun" w:hAnsi="simsun" w:cs="宋体"/>
          <w:kern w:val="0"/>
          <w:sz w:val="24"/>
        </w:rPr>
        <w:t>）售前、售后销售服务及跟踪；</w:t>
      </w:r>
    </w:p>
    <w:p w:rsidR="0060738A" w:rsidRPr="00393951" w:rsidRDefault="0060738A" w:rsidP="0060738A">
      <w:pPr>
        <w:widowControl/>
        <w:shd w:val="clear" w:color="auto" w:fill="FFFFFF"/>
        <w:spacing w:line="375" w:lineRule="atLeast"/>
        <w:jc w:val="left"/>
        <w:rPr>
          <w:rFonts w:ascii="simsun" w:hAnsi="simsun" w:cs="宋体" w:hint="eastAsia"/>
          <w:kern w:val="0"/>
          <w:sz w:val="24"/>
        </w:rPr>
      </w:pPr>
      <w:r w:rsidRPr="00393951">
        <w:rPr>
          <w:rFonts w:ascii="simsun" w:hAnsi="simsun" w:cs="宋体"/>
          <w:kern w:val="0"/>
          <w:sz w:val="24"/>
        </w:rPr>
        <w:t>（</w:t>
      </w:r>
      <w:r w:rsidRPr="00393951">
        <w:rPr>
          <w:rFonts w:ascii="simsun" w:hAnsi="simsun" w:cs="宋体"/>
          <w:kern w:val="0"/>
          <w:sz w:val="24"/>
        </w:rPr>
        <w:t>8</w:t>
      </w:r>
      <w:r w:rsidRPr="00393951">
        <w:rPr>
          <w:rFonts w:ascii="simsun" w:hAnsi="simsun" w:cs="宋体"/>
          <w:kern w:val="0"/>
          <w:sz w:val="24"/>
        </w:rPr>
        <w:t>）对所签合同的质量和实施效果负责；</w:t>
      </w:r>
    </w:p>
    <w:p w:rsidR="0060738A" w:rsidRPr="00393951" w:rsidRDefault="0060738A" w:rsidP="0060738A">
      <w:pPr>
        <w:widowControl/>
        <w:shd w:val="clear" w:color="auto" w:fill="FFFFFF"/>
        <w:spacing w:line="375" w:lineRule="atLeast"/>
        <w:jc w:val="left"/>
        <w:rPr>
          <w:rFonts w:ascii="simsun" w:hAnsi="simsun" w:cs="宋体" w:hint="eastAsia"/>
          <w:kern w:val="0"/>
          <w:sz w:val="24"/>
        </w:rPr>
      </w:pPr>
      <w:r w:rsidRPr="00393951">
        <w:rPr>
          <w:rFonts w:ascii="simsun" w:hAnsi="simsun" w:cs="宋体"/>
          <w:kern w:val="0"/>
          <w:sz w:val="24"/>
        </w:rPr>
        <w:lastRenderedPageBreak/>
        <w:t>（</w:t>
      </w:r>
      <w:r w:rsidRPr="00393951">
        <w:rPr>
          <w:rFonts w:ascii="simsun" w:hAnsi="simsun" w:cs="宋体"/>
          <w:kern w:val="0"/>
          <w:sz w:val="24"/>
        </w:rPr>
        <w:t>9</w:t>
      </w:r>
      <w:r w:rsidRPr="00393951">
        <w:rPr>
          <w:rFonts w:ascii="simsun" w:hAnsi="simsun" w:cs="宋体"/>
          <w:kern w:val="0"/>
          <w:sz w:val="24"/>
        </w:rPr>
        <w:t>）积极为部门的营销、管理提出建议和意见；</w:t>
      </w:r>
    </w:p>
    <w:p w:rsidR="0060738A" w:rsidRPr="00393951" w:rsidRDefault="0060738A" w:rsidP="0060738A">
      <w:pPr>
        <w:widowControl/>
        <w:shd w:val="clear" w:color="auto" w:fill="FFFFFF"/>
        <w:spacing w:line="375" w:lineRule="atLeast"/>
        <w:jc w:val="left"/>
        <w:rPr>
          <w:rFonts w:ascii="simsun" w:hAnsi="simsun" w:cs="宋体" w:hint="eastAsia"/>
          <w:kern w:val="0"/>
          <w:sz w:val="24"/>
        </w:rPr>
      </w:pPr>
      <w:r w:rsidRPr="00393951">
        <w:rPr>
          <w:rFonts w:ascii="simsun" w:hAnsi="simsun" w:cs="宋体"/>
          <w:kern w:val="0"/>
          <w:sz w:val="24"/>
        </w:rPr>
        <w:t>（</w:t>
      </w:r>
      <w:r w:rsidRPr="00393951">
        <w:rPr>
          <w:rFonts w:ascii="simsun" w:hAnsi="simsun" w:cs="宋体"/>
          <w:kern w:val="0"/>
          <w:sz w:val="24"/>
        </w:rPr>
        <w:t>10</w:t>
      </w:r>
      <w:r w:rsidRPr="00393951">
        <w:rPr>
          <w:rFonts w:ascii="simsun" w:hAnsi="simsun" w:cs="宋体"/>
          <w:kern w:val="0"/>
          <w:sz w:val="24"/>
        </w:rPr>
        <w:t>）配合协助部门内其他业务经理的工作；</w:t>
      </w:r>
    </w:p>
    <w:p w:rsidR="0060738A" w:rsidRPr="00393951" w:rsidRDefault="0060738A" w:rsidP="0060738A">
      <w:pPr>
        <w:widowControl/>
        <w:shd w:val="clear" w:color="auto" w:fill="FFFFFF"/>
        <w:spacing w:line="375" w:lineRule="atLeast"/>
        <w:jc w:val="left"/>
        <w:rPr>
          <w:rFonts w:ascii="simsun" w:hAnsi="simsun" w:cs="宋体" w:hint="eastAsia"/>
          <w:kern w:val="0"/>
          <w:sz w:val="24"/>
        </w:rPr>
      </w:pPr>
      <w:r w:rsidRPr="00393951">
        <w:rPr>
          <w:rFonts w:ascii="simsun" w:hAnsi="simsun" w:cs="宋体"/>
          <w:kern w:val="0"/>
          <w:sz w:val="24"/>
        </w:rPr>
        <w:t>（</w:t>
      </w:r>
      <w:r w:rsidRPr="00393951">
        <w:rPr>
          <w:rFonts w:ascii="simsun" w:hAnsi="simsun" w:cs="宋体"/>
          <w:kern w:val="0"/>
          <w:sz w:val="24"/>
        </w:rPr>
        <w:t>11</w:t>
      </w:r>
      <w:r w:rsidRPr="00393951">
        <w:rPr>
          <w:rFonts w:ascii="simsun" w:hAnsi="simsun" w:cs="宋体"/>
          <w:kern w:val="0"/>
          <w:sz w:val="24"/>
        </w:rPr>
        <w:t>）负责本职位工作计划的制定与实施；完成上级交办的其它工作。</w:t>
      </w:r>
    </w:p>
    <w:p w:rsidR="0060738A" w:rsidRPr="00393951" w:rsidRDefault="0060738A" w:rsidP="0060738A">
      <w:pPr>
        <w:widowControl/>
        <w:shd w:val="clear" w:color="auto" w:fill="FFFFFF"/>
        <w:spacing w:line="375" w:lineRule="atLeast"/>
        <w:jc w:val="left"/>
        <w:rPr>
          <w:rFonts w:ascii="simsun" w:hAnsi="simsun" w:cs="宋体" w:hint="eastAsia"/>
          <w:kern w:val="0"/>
          <w:sz w:val="24"/>
        </w:rPr>
      </w:pPr>
      <w:r w:rsidRPr="00393951">
        <w:rPr>
          <w:rFonts w:ascii="simsun" w:hAnsi="simsun" w:cs="宋体"/>
          <w:kern w:val="0"/>
          <w:sz w:val="24"/>
        </w:rPr>
        <w:t>任职要求：</w:t>
      </w:r>
    </w:p>
    <w:p w:rsidR="0060738A" w:rsidRPr="00393951" w:rsidRDefault="0060738A" w:rsidP="0060738A">
      <w:pPr>
        <w:widowControl/>
        <w:shd w:val="clear" w:color="auto" w:fill="FFFFFF"/>
        <w:spacing w:line="375" w:lineRule="atLeast"/>
        <w:jc w:val="left"/>
        <w:rPr>
          <w:rFonts w:ascii="simsun" w:hAnsi="simsun" w:cs="宋体" w:hint="eastAsia"/>
          <w:kern w:val="0"/>
          <w:sz w:val="24"/>
        </w:rPr>
      </w:pPr>
      <w:r w:rsidRPr="00393951">
        <w:rPr>
          <w:rFonts w:ascii="simsun" w:hAnsi="simsun" w:cs="宋体"/>
          <w:kern w:val="0"/>
          <w:sz w:val="24"/>
        </w:rPr>
        <w:t>1</w:t>
      </w:r>
      <w:r w:rsidRPr="00393951">
        <w:rPr>
          <w:rFonts w:ascii="simsun" w:hAnsi="simsun" w:cs="宋体"/>
          <w:kern w:val="0"/>
          <w:sz w:val="24"/>
        </w:rPr>
        <w:t>、</w:t>
      </w:r>
      <w:r w:rsidR="00393951" w:rsidRPr="00393951">
        <w:rPr>
          <w:rFonts w:ascii="simsun" w:hAnsi="simsun" w:cs="宋体" w:hint="eastAsia"/>
          <w:kern w:val="0"/>
          <w:sz w:val="24"/>
        </w:rPr>
        <w:t>能经常出差</w:t>
      </w:r>
    </w:p>
    <w:p w:rsidR="0060738A" w:rsidRPr="00393951" w:rsidRDefault="0060738A" w:rsidP="0060738A">
      <w:pPr>
        <w:widowControl/>
        <w:shd w:val="clear" w:color="auto" w:fill="FFFFFF"/>
        <w:spacing w:line="375" w:lineRule="atLeast"/>
        <w:jc w:val="left"/>
        <w:rPr>
          <w:rFonts w:ascii="simsun" w:hAnsi="simsun" w:cs="宋体" w:hint="eastAsia"/>
          <w:kern w:val="0"/>
          <w:sz w:val="24"/>
        </w:rPr>
      </w:pPr>
      <w:r w:rsidRPr="00393951">
        <w:rPr>
          <w:rFonts w:ascii="simsun" w:hAnsi="simsun" w:cs="宋体"/>
          <w:kern w:val="0"/>
          <w:sz w:val="24"/>
        </w:rPr>
        <w:t>2</w:t>
      </w:r>
      <w:r w:rsidRPr="00393951">
        <w:rPr>
          <w:rFonts w:ascii="simsun" w:hAnsi="simsun" w:cs="宋体"/>
          <w:kern w:val="0"/>
          <w:sz w:val="24"/>
        </w:rPr>
        <w:t>、有较强的亲和力和协作能力；</w:t>
      </w:r>
    </w:p>
    <w:p w:rsidR="0060738A" w:rsidRPr="00393951" w:rsidRDefault="0060738A" w:rsidP="0060738A">
      <w:pPr>
        <w:widowControl/>
        <w:shd w:val="clear" w:color="auto" w:fill="FFFFFF"/>
        <w:spacing w:line="375" w:lineRule="atLeast"/>
        <w:jc w:val="left"/>
        <w:rPr>
          <w:rFonts w:ascii="simsun" w:hAnsi="simsun" w:cs="宋体" w:hint="eastAsia"/>
          <w:kern w:val="0"/>
          <w:sz w:val="24"/>
        </w:rPr>
      </w:pPr>
      <w:r w:rsidRPr="00393951">
        <w:rPr>
          <w:rFonts w:ascii="simsun" w:hAnsi="simsun" w:cs="宋体"/>
          <w:kern w:val="0"/>
          <w:sz w:val="24"/>
        </w:rPr>
        <w:t>3</w:t>
      </w:r>
      <w:r w:rsidRPr="00393951">
        <w:rPr>
          <w:rFonts w:ascii="simsun" w:hAnsi="simsun" w:cs="宋体"/>
          <w:kern w:val="0"/>
          <w:sz w:val="24"/>
        </w:rPr>
        <w:t>、具有较强的语言表达能力和协调、沟通能力。</w:t>
      </w:r>
    </w:p>
    <w:p w:rsidR="00633E6E" w:rsidRPr="00393951" w:rsidRDefault="00633E6E" w:rsidP="00633E6E">
      <w:pPr>
        <w:widowControl/>
        <w:shd w:val="clear" w:color="auto" w:fill="FFFFFF"/>
        <w:spacing w:before="180" w:line="375" w:lineRule="atLeast"/>
        <w:jc w:val="left"/>
        <w:outlineLvl w:val="0"/>
        <w:rPr>
          <w:rFonts w:ascii="simsun" w:hAnsi="simsun" w:cs="宋体" w:hint="eastAsia"/>
          <w:kern w:val="0"/>
          <w:sz w:val="24"/>
        </w:rPr>
      </w:pPr>
      <w:r w:rsidRPr="00393951">
        <w:rPr>
          <w:rFonts w:ascii="simsun" w:hAnsi="simsun" w:cs="宋体" w:hint="eastAsia"/>
          <w:kern w:val="0"/>
          <w:sz w:val="24"/>
        </w:rPr>
        <w:t>工作地址：济南</w:t>
      </w:r>
    </w:p>
    <w:p w:rsidR="0060738A" w:rsidRPr="00393951" w:rsidRDefault="0060738A" w:rsidP="0060738A">
      <w:pPr>
        <w:widowControl/>
        <w:shd w:val="clear" w:color="auto" w:fill="FFFFFF"/>
        <w:spacing w:line="375" w:lineRule="atLeast"/>
        <w:jc w:val="left"/>
        <w:outlineLvl w:val="1"/>
        <w:rPr>
          <w:rFonts w:ascii="simsun" w:hAnsi="simsun" w:cs="宋体" w:hint="eastAsia"/>
          <w:kern w:val="0"/>
          <w:sz w:val="24"/>
        </w:rPr>
      </w:pPr>
    </w:p>
    <w:p w:rsidR="0060738A" w:rsidRPr="00393951" w:rsidRDefault="0060738A" w:rsidP="00393951">
      <w:pPr>
        <w:tabs>
          <w:tab w:val="left" w:pos="3780"/>
        </w:tabs>
        <w:spacing w:line="360" w:lineRule="auto"/>
        <w:ind w:firstLineChars="200" w:firstLine="482"/>
        <w:rPr>
          <w:rFonts w:ascii="simsun" w:hAnsi="simsun" w:cs="宋体" w:hint="eastAsia"/>
          <w:b/>
          <w:kern w:val="0"/>
          <w:sz w:val="24"/>
        </w:rPr>
      </w:pPr>
      <w:r w:rsidRPr="00393951">
        <w:rPr>
          <w:rFonts w:ascii="simsun" w:hAnsi="simsun" w:cs="宋体" w:hint="eastAsia"/>
          <w:b/>
          <w:kern w:val="0"/>
          <w:sz w:val="24"/>
        </w:rPr>
        <w:t>销售助理：</w:t>
      </w:r>
      <w:r w:rsidRPr="00393951">
        <w:rPr>
          <w:rFonts w:ascii="simsun" w:hAnsi="simsun" w:cs="宋体" w:hint="eastAsia"/>
          <w:b/>
          <w:kern w:val="0"/>
          <w:sz w:val="24"/>
        </w:rPr>
        <w:t xml:space="preserve"> 2</w:t>
      </w:r>
      <w:r w:rsidRPr="00393951">
        <w:rPr>
          <w:rFonts w:ascii="simsun" w:hAnsi="simsun" w:cs="宋体" w:hint="eastAsia"/>
          <w:b/>
          <w:kern w:val="0"/>
          <w:sz w:val="24"/>
        </w:rPr>
        <w:t>人</w:t>
      </w:r>
    </w:p>
    <w:p w:rsidR="0060738A" w:rsidRPr="00393951" w:rsidRDefault="0060738A" w:rsidP="0060738A">
      <w:pPr>
        <w:pStyle w:val="a8"/>
        <w:shd w:val="clear" w:color="auto" w:fill="FFFFFF"/>
        <w:spacing w:before="0" w:beforeAutospacing="0" w:after="0" w:afterAutospacing="0" w:line="375" w:lineRule="atLeast"/>
        <w:rPr>
          <w:rFonts w:ascii="simsun" w:hAnsi="simsun" w:hint="eastAsia"/>
        </w:rPr>
      </w:pPr>
      <w:r w:rsidRPr="00393951">
        <w:rPr>
          <w:rFonts w:ascii="simsun" w:hAnsi="simsun"/>
        </w:rPr>
        <w:t>岗位职责：</w:t>
      </w:r>
    </w:p>
    <w:p w:rsidR="0060738A" w:rsidRPr="00393951" w:rsidRDefault="0060738A" w:rsidP="0060738A">
      <w:pPr>
        <w:pStyle w:val="a8"/>
        <w:shd w:val="clear" w:color="auto" w:fill="FFFFFF"/>
        <w:spacing w:before="0" w:beforeAutospacing="0" w:after="0" w:afterAutospacing="0" w:line="375" w:lineRule="atLeast"/>
        <w:rPr>
          <w:rFonts w:ascii="simsun" w:hAnsi="simsun" w:hint="eastAsia"/>
        </w:rPr>
      </w:pPr>
      <w:r w:rsidRPr="00393951">
        <w:rPr>
          <w:rFonts w:ascii="simsun" w:hAnsi="simsun"/>
        </w:rPr>
        <w:t>1</w:t>
      </w:r>
      <w:r w:rsidRPr="00393951">
        <w:rPr>
          <w:rFonts w:ascii="simsun" w:hAnsi="simsun"/>
        </w:rPr>
        <w:t>、负责部门项目的信息管理、销售计划统计分析；</w:t>
      </w:r>
    </w:p>
    <w:p w:rsidR="0060738A" w:rsidRPr="00393951" w:rsidRDefault="0060738A" w:rsidP="0060738A">
      <w:pPr>
        <w:pStyle w:val="a8"/>
        <w:shd w:val="clear" w:color="auto" w:fill="FFFFFF"/>
        <w:spacing w:before="0" w:beforeAutospacing="0" w:after="0" w:afterAutospacing="0" w:line="375" w:lineRule="atLeast"/>
        <w:rPr>
          <w:rFonts w:ascii="simsun" w:hAnsi="simsun" w:hint="eastAsia"/>
        </w:rPr>
      </w:pPr>
      <w:r w:rsidRPr="00393951">
        <w:rPr>
          <w:rFonts w:ascii="simsun" w:hAnsi="simsun"/>
        </w:rPr>
        <w:t>2</w:t>
      </w:r>
      <w:r w:rsidRPr="00393951">
        <w:rPr>
          <w:rFonts w:ascii="simsun" w:hAnsi="simsun"/>
        </w:rPr>
        <w:t>、项目标书</w:t>
      </w:r>
      <w:r w:rsidR="00633E6E" w:rsidRPr="00393951">
        <w:rPr>
          <w:rFonts w:ascii="simsun" w:hAnsi="simsun" w:hint="eastAsia"/>
        </w:rPr>
        <w:t>编写与</w:t>
      </w:r>
      <w:r w:rsidRPr="00393951">
        <w:rPr>
          <w:rFonts w:ascii="simsun" w:hAnsi="simsun"/>
        </w:rPr>
        <w:t>制作、合同评审工作跟踪；</w:t>
      </w:r>
    </w:p>
    <w:p w:rsidR="0060738A" w:rsidRPr="00393951" w:rsidRDefault="0060738A" w:rsidP="0060738A">
      <w:pPr>
        <w:pStyle w:val="a8"/>
        <w:shd w:val="clear" w:color="auto" w:fill="FFFFFF"/>
        <w:spacing w:before="0" w:beforeAutospacing="0" w:after="0" w:afterAutospacing="0" w:line="375" w:lineRule="atLeast"/>
        <w:rPr>
          <w:rFonts w:ascii="simsun" w:hAnsi="simsun" w:hint="eastAsia"/>
        </w:rPr>
      </w:pPr>
      <w:r w:rsidRPr="00393951">
        <w:rPr>
          <w:rFonts w:ascii="simsun" w:hAnsi="simsun"/>
        </w:rPr>
        <w:t>3</w:t>
      </w:r>
      <w:r w:rsidRPr="00393951">
        <w:rPr>
          <w:rFonts w:ascii="simsun" w:hAnsi="simsun"/>
        </w:rPr>
        <w:t>、客户关系管理与维护；</w:t>
      </w:r>
    </w:p>
    <w:p w:rsidR="0060738A" w:rsidRPr="00393951" w:rsidRDefault="0060738A" w:rsidP="0060738A">
      <w:pPr>
        <w:pStyle w:val="a8"/>
        <w:shd w:val="clear" w:color="auto" w:fill="FFFFFF"/>
        <w:spacing w:before="0" w:beforeAutospacing="0" w:after="0" w:afterAutospacing="0" w:line="375" w:lineRule="atLeast"/>
        <w:rPr>
          <w:rFonts w:ascii="simsun" w:hAnsi="simsun" w:hint="eastAsia"/>
        </w:rPr>
      </w:pPr>
      <w:r w:rsidRPr="00393951">
        <w:rPr>
          <w:rFonts w:ascii="simsun" w:hAnsi="simsun"/>
        </w:rPr>
        <w:t>4</w:t>
      </w:r>
      <w:r w:rsidRPr="00393951">
        <w:rPr>
          <w:rFonts w:ascii="simsun" w:hAnsi="simsun"/>
        </w:rPr>
        <w:t>、负责本职位工作计划的制定与实施；</w:t>
      </w:r>
    </w:p>
    <w:p w:rsidR="0060738A" w:rsidRPr="00393951" w:rsidRDefault="0060738A" w:rsidP="0060738A">
      <w:pPr>
        <w:pStyle w:val="a8"/>
        <w:shd w:val="clear" w:color="auto" w:fill="FFFFFF"/>
        <w:spacing w:before="0" w:beforeAutospacing="0" w:after="0" w:afterAutospacing="0" w:line="375" w:lineRule="atLeast"/>
        <w:rPr>
          <w:rFonts w:ascii="simsun" w:hAnsi="simsun" w:hint="eastAsia"/>
        </w:rPr>
      </w:pPr>
      <w:r w:rsidRPr="00393951">
        <w:rPr>
          <w:rFonts w:ascii="simsun" w:hAnsi="simsun"/>
        </w:rPr>
        <w:t>5</w:t>
      </w:r>
      <w:r w:rsidRPr="00393951">
        <w:rPr>
          <w:rFonts w:ascii="simsun" w:hAnsi="simsun"/>
        </w:rPr>
        <w:t>、完成上级交给的其它事务性工作。</w:t>
      </w:r>
    </w:p>
    <w:p w:rsidR="0060738A" w:rsidRPr="00393951" w:rsidRDefault="0060738A" w:rsidP="0060738A">
      <w:pPr>
        <w:pStyle w:val="a8"/>
        <w:shd w:val="clear" w:color="auto" w:fill="FFFFFF"/>
        <w:spacing w:before="0" w:beforeAutospacing="0" w:after="0" w:afterAutospacing="0" w:line="375" w:lineRule="atLeast"/>
        <w:rPr>
          <w:rFonts w:ascii="simsun" w:hAnsi="simsun" w:hint="eastAsia"/>
        </w:rPr>
      </w:pPr>
      <w:r w:rsidRPr="00393951">
        <w:rPr>
          <w:rFonts w:ascii="simsun" w:hAnsi="simsun"/>
        </w:rPr>
        <w:t>任职要求：</w:t>
      </w:r>
    </w:p>
    <w:p w:rsidR="0060738A" w:rsidRPr="00393951" w:rsidRDefault="0060738A" w:rsidP="0060738A">
      <w:pPr>
        <w:pStyle w:val="a8"/>
        <w:shd w:val="clear" w:color="auto" w:fill="FFFFFF"/>
        <w:spacing w:before="0" w:beforeAutospacing="0" w:after="0" w:afterAutospacing="0" w:line="375" w:lineRule="atLeast"/>
        <w:rPr>
          <w:rFonts w:ascii="simsun" w:hAnsi="simsun" w:hint="eastAsia"/>
        </w:rPr>
      </w:pPr>
      <w:r w:rsidRPr="00393951">
        <w:rPr>
          <w:rFonts w:ascii="simsun" w:hAnsi="simsun"/>
        </w:rPr>
        <w:t>1</w:t>
      </w:r>
      <w:r w:rsidRPr="00393951">
        <w:rPr>
          <w:rFonts w:ascii="simsun" w:hAnsi="simsun"/>
        </w:rPr>
        <w:t>、具备正直的性格，能够公平公正客观地对待人和事；</w:t>
      </w:r>
    </w:p>
    <w:p w:rsidR="0060738A" w:rsidRPr="00393951" w:rsidRDefault="0060738A" w:rsidP="0060738A">
      <w:pPr>
        <w:pStyle w:val="a8"/>
        <w:shd w:val="clear" w:color="auto" w:fill="FFFFFF"/>
        <w:spacing w:before="0" w:beforeAutospacing="0" w:after="0" w:afterAutospacing="0" w:line="375" w:lineRule="atLeast"/>
        <w:rPr>
          <w:rFonts w:ascii="simsun" w:hAnsi="simsun" w:hint="eastAsia"/>
        </w:rPr>
      </w:pPr>
      <w:r w:rsidRPr="00393951">
        <w:rPr>
          <w:rFonts w:ascii="simsun" w:hAnsi="simsun"/>
        </w:rPr>
        <w:t>2</w:t>
      </w:r>
      <w:r w:rsidRPr="00393951">
        <w:rPr>
          <w:rFonts w:ascii="simsun" w:hAnsi="simsun"/>
        </w:rPr>
        <w:t>、具有较强的学习能力、具备团队组织协调能力和优良的人际沟通能力；</w:t>
      </w:r>
    </w:p>
    <w:p w:rsidR="0060738A" w:rsidRPr="00393951" w:rsidRDefault="0060738A" w:rsidP="0060738A">
      <w:pPr>
        <w:pStyle w:val="a8"/>
        <w:shd w:val="clear" w:color="auto" w:fill="FFFFFF"/>
        <w:spacing w:before="0" w:beforeAutospacing="0" w:after="0" w:afterAutospacing="0" w:line="375" w:lineRule="atLeast"/>
        <w:rPr>
          <w:rFonts w:ascii="simsun" w:hAnsi="simsun" w:hint="eastAsia"/>
        </w:rPr>
      </w:pPr>
      <w:r w:rsidRPr="00393951">
        <w:rPr>
          <w:rFonts w:ascii="simsun" w:hAnsi="simsun"/>
        </w:rPr>
        <w:t>3</w:t>
      </w:r>
      <w:r w:rsidRPr="00393951">
        <w:rPr>
          <w:rFonts w:ascii="simsun" w:hAnsi="simsun"/>
        </w:rPr>
        <w:t>、熟练使用</w:t>
      </w:r>
      <w:r w:rsidRPr="00393951">
        <w:rPr>
          <w:rFonts w:ascii="simsun" w:hAnsi="simsun"/>
        </w:rPr>
        <w:t>Office</w:t>
      </w:r>
      <w:r w:rsidRPr="00393951">
        <w:rPr>
          <w:rFonts w:ascii="simsun" w:hAnsi="simsun"/>
        </w:rPr>
        <w:t>办公软件、统计分析软件；</w:t>
      </w:r>
    </w:p>
    <w:p w:rsidR="0060738A" w:rsidRPr="00393951" w:rsidRDefault="00633E6E" w:rsidP="0060738A">
      <w:pPr>
        <w:pStyle w:val="a8"/>
        <w:shd w:val="clear" w:color="auto" w:fill="FFFFFF"/>
        <w:spacing w:before="0" w:beforeAutospacing="0" w:after="0" w:afterAutospacing="0" w:line="375" w:lineRule="atLeast"/>
        <w:rPr>
          <w:rFonts w:ascii="simsun" w:hAnsi="simsun" w:hint="eastAsia"/>
        </w:rPr>
      </w:pPr>
      <w:r w:rsidRPr="00393951">
        <w:rPr>
          <w:rFonts w:ascii="simsun" w:hAnsi="simsun" w:hint="eastAsia"/>
        </w:rPr>
        <w:t>4</w:t>
      </w:r>
      <w:r w:rsidR="0060738A" w:rsidRPr="00393951">
        <w:rPr>
          <w:rFonts w:ascii="simsun" w:hAnsi="simsun"/>
        </w:rPr>
        <w:t>、了解一般客户接待礼仪、使用普通话交流。</w:t>
      </w:r>
    </w:p>
    <w:p w:rsidR="0060738A" w:rsidRDefault="0060738A" w:rsidP="0060738A">
      <w:pPr>
        <w:widowControl/>
        <w:shd w:val="clear" w:color="auto" w:fill="FFFFFF"/>
        <w:spacing w:before="180" w:line="375" w:lineRule="atLeast"/>
        <w:jc w:val="left"/>
        <w:outlineLvl w:val="0"/>
        <w:rPr>
          <w:rFonts w:ascii="simsun" w:hAnsi="simsun" w:cs="宋体" w:hint="eastAsia"/>
          <w:b/>
          <w:bCs/>
          <w:color w:val="333333"/>
          <w:kern w:val="36"/>
          <w:szCs w:val="21"/>
        </w:rPr>
      </w:pPr>
    </w:p>
    <w:p w:rsidR="00633E6E" w:rsidRDefault="00633E6E" w:rsidP="0060738A">
      <w:pPr>
        <w:widowControl/>
        <w:shd w:val="clear" w:color="auto" w:fill="FFFFFF"/>
        <w:spacing w:before="180" w:line="375" w:lineRule="atLeast"/>
        <w:jc w:val="left"/>
        <w:outlineLvl w:val="0"/>
        <w:rPr>
          <w:rFonts w:ascii="simsun" w:hAnsi="simsun" w:cs="宋体" w:hint="eastAsia"/>
          <w:b/>
          <w:bCs/>
          <w:color w:val="333333"/>
          <w:kern w:val="36"/>
          <w:szCs w:val="21"/>
        </w:rPr>
      </w:pPr>
    </w:p>
    <w:p w:rsidR="00633E6E" w:rsidRPr="0060738A" w:rsidRDefault="00633E6E" w:rsidP="0060738A">
      <w:pPr>
        <w:widowControl/>
        <w:shd w:val="clear" w:color="auto" w:fill="FFFFFF"/>
        <w:spacing w:before="180" w:line="375" w:lineRule="atLeast"/>
        <w:jc w:val="left"/>
        <w:outlineLvl w:val="0"/>
        <w:rPr>
          <w:rFonts w:ascii="simsun" w:hAnsi="simsun" w:cs="宋体" w:hint="eastAsia"/>
          <w:b/>
          <w:bCs/>
          <w:color w:val="333333"/>
          <w:kern w:val="36"/>
          <w:szCs w:val="21"/>
        </w:rPr>
      </w:pPr>
      <w:r>
        <w:rPr>
          <w:rFonts w:ascii="simsun" w:hAnsi="simsun" w:cs="宋体" w:hint="eastAsia"/>
          <w:b/>
          <w:bCs/>
          <w:color w:val="333333"/>
          <w:kern w:val="36"/>
          <w:szCs w:val="21"/>
        </w:rPr>
        <w:t>工作地址：济南</w:t>
      </w:r>
    </w:p>
    <w:sectPr w:rsidR="00633E6E" w:rsidRPr="0060738A" w:rsidSect="003C432B">
      <w:headerReference w:type="default" r:id="rId7"/>
      <w:footerReference w:type="default" r:id="rId8"/>
      <w:headerReference w:type="first" r:id="rId9"/>
      <w:footerReference w:type="first" r:id="rId10"/>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1BB" w:rsidRDefault="00D121BB">
      <w:r>
        <w:separator/>
      </w:r>
    </w:p>
  </w:endnote>
  <w:endnote w:type="continuationSeparator" w:id="1">
    <w:p w:rsidR="00D121BB" w:rsidRDefault="00D121B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096" w:rsidRDefault="00150096" w:rsidP="00150096">
    <w:pPr>
      <w:pStyle w:val="a4"/>
    </w:pPr>
    <w:r w:rsidRPr="000147B6">
      <w:rPr>
        <w:rFonts w:hint="eastAsia"/>
      </w:rPr>
      <w:t>公司地址：</w:t>
    </w:r>
    <w:r w:rsidRPr="00E702BF">
      <w:rPr>
        <w:rFonts w:hint="eastAsia"/>
      </w:rPr>
      <w:t>北京市昌平区朱辛庄华北电力大学</w:t>
    </w:r>
    <w:r w:rsidRPr="00E702BF">
      <w:rPr>
        <w:rFonts w:hint="eastAsia"/>
      </w:rPr>
      <w:t>56</w:t>
    </w:r>
    <w:r w:rsidRPr="00E702BF">
      <w:rPr>
        <w:rFonts w:hint="eastAsia"/>
      </w:rPr>
      <w:t>号</w:t>
    </w:r>
  </w:p>
  <w:p w:rsidR="00150096" w:rsidRDefault="00150096" w:rsidP="00150096">
    <w:pPr>
      <w:pStyle w:val="a4"/>
    </w:pPr>
    <w:r>
      <w:rPr>
        <w:rFonts w:hint="eastAsia"/>
      </w:rPr>
      <w:t>公司济南技术中心地址：</w:t>
    </w:r>
    <w:r w:rsidRPr="00E702BF">
      <w:rPr>
        <w:rFonts w:hint="eastAsia"/>
      </w:rPr>
      <w:t>山东省济南市高新区舜华路</w:t>
    </w:r>
    <w:r w:rsidRPr="00E702BF">
      <w:rPr>
        <w:rFonts w:hint="eastAsia"/>
      </w:rPr>
      <w:t>1</w:t>
    </w:r>
    <w:r w:rsidRPr="00E702BF">
      <w:rPr>
        <w:rFonts w:hint="eastAsia"/>
      </w:rPr>
      <w:t>号齐鲁软件园</w:t>
    </w:r>
    <w:r w:rsidRPr="00E702BF">
      <w:rPr>
        <w:rFonts w:hint="eastAsia"/>
      </w:rPr>
      <w:t xml:space="preserve"> F-2</w:t>
    </w:r>
    <w:r w:rsidRPr="00E702BF">
      <w:rPr>
        <w:rFonts w:hint="eastAsia"/>
      </w:rPr>
      <w:t>座</w:t>
    </w:r>
    <w:r w:rsidRPr="00E702BF">
      <w:rPr>
        <w:rFonts w:hint="eastAsia"/>
      </w:rPr>
      <w:t>,B216</w:t>
    </w:r>
    <w:r w:rsidRPr="00E702BF">
      <w:rPr>
        <w:rFonts w:hint="eastAsia"/>
      </w:rPr>
      <w:t>房间</w:t>
    </w:r>
  </w:p>
  <w:p w:rsidR="00150096" w:rsidRDefault="00150096" w:rsidP="00150096">
    <w:pPr>
      <w:pStyle w:val="a4"/>
    </w:pPr>
    <w:r w:rsidRPr="000147B6">
      <w:rPr>
        <w:rFonts w:hint="eastAsia"/>
      </w:rPr>
      <w:t>联系人：</w:t>
    </w:r>
    <w:r w:rsidR="00C81797">
      <w:rPr>
        <w:rFonts w:hint="eastAsia"/>
      </w:rPr>
      <w:t>杜</w:t>
    </w:r>
    <w:r>
      <w:rPr>
        <w:rFonts w:hint="eastAsia"/>
      </w:rPr>
      <w:t>女士</w:t>
    </w:r>
  </w:p>
  <w:p w:rsidR="00150096" w:rsidRPr="000147B6" w:rsidRDefault="00150096" w:rsidP="00150096">
    <w:pPr>
      <w:pStyle w:val="a4"/>
    </w:pPr>
    <w:r w:rsidRPr="000147B6">
      <w:rPr>
        <w:rFonts w:hint="eastAsia"/>
      </w:rPr>
      <w:t>联系电话：</w:t>
    </w:r>
    <w:r w:rsidRPr="000147B6">
      <w:rPr>
        <w:rFonts w:hint="eastAsia"/>
      </w:rPr>
      <w:t>0531-</w:t>
    </w:r>
    <w:r>
      <w:rPr>
        <w:rFonts w:hint="eastAsia"/>
      </w:rPr>
      <w:t>67805191</w:t>
    </w:r>
  </w:p>
  <w:p w:rsidR="00E351E5" w:rsidRPr="00150096" w:rsidRDefault="00150096">
    <w:pPr>
      <w:pStyle w:val="a4"/>
    </w:pPr>
    <w:r w:rsidRPr="000147B6">
      <w:rPr>
        <w:rFonts w:hint="eastAsia"/>
      </w:rPr>
      <w:t>E-mail:</w:t>
    </w:r>
    <w:r w:rsidR="00C81797">
      <w:rPr>
        <w:rFonts w:hint="eastAsia"/>
      </w:rPr>
      <w:t>duzhaoli</w:t>
    </w:r>
    <w:r w:rsidRPr="000147B6">
      <w:rPr>
        <w:rFonts w:hint="eastAsia"/>
      </w:rPr>
      <w:t>@</w:t>
    </w:r>
    <w:r>
      <w:rPr>
        <w:rFonts w:hint="eastAsia"/>
      </w:rPr>
      <w:t>eise.org.cn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1E5" w:rsidRDefault="00E351E5" w:rsidP="00494C0F">
    <w:pPr>
      <w:pStyle w:val="a4"/>
    </w:pPr>
    <w:r w:rsidRPr="000147B6">
      <w:rPr>
        <w:rFonts w:hint="eastAsia"/>
      </w:rPr>
      <w:t>公司地址：</w:t>
    </w:r>
    <w:r w:rsidR="00E702BF" w:rsidRPr="00E702BF">
      <w:rPr>
        <w:rFonts w:hint="eastAsia"/>
      </w:rPr>
      <w:t>北京市昌平区朱辛庄华北电力大学</w:t>
    </w:r>
    <w:r w:rsidR="00E702BF" w:rsidRPr="00E702BF">
      <w:rPr>
        <w:rFonts w:hint="eastAsia"/>
      </w:rPr>
      <w:t>56</w:t>
    </w:r>
    <w:r w:rsidR="00E702BF" w:rsidRPr="00E702BF">
      <w:rPr>
        <w:rFonts w:hint="eastAsia"/>
      </w:rPr>
      <w:t>号</w:t>
    </w:r>
  </w:p>
  <w:p w:rsidR="00E702BF" w:rsidRDefault="006242B1" w:rsidP="00494C0F">
    <w:pPr>
      <w:pStyle w:val="a4"/>
    </w:pPr>
    <w:r>
      <w:rPr>
        <w:rFonts w:hint="eastAsia"/>
      </w:rPr>
      <w:t>公司</w:t>
    </w:r>
    <w:r w:rsidR="00E702BF">
      <w:rPr>
        <w:rFonts w:hint="eastAsia"/>
      </w:rPr>
      <w:t>济南技术中心地址</w:t>
    </w:r>
    <w:r>
      <w:rPr>
        <w:rFonts w:hint="eastAsia"/>
      </w:rPr>
      <w:t>：</w:t>
    </w:r>
    <w:r w:rsidR="00E702BF" w:rsidRPr="00E702BF">
      <w:rPr>
        <w:rFonts w:hint="eastAsia"/>
      </w:rPr>
      <w:t>山东省济南市高新区舜华路</w:t>
    </w:r>
    <w:r w:rsidR="00E702BF" w:rsidRPr="00E702BF">
      <w:rPr>
        <w:rFonts w:hint="eastAsia"/>
      </w:rPr>
      <w:t>1</w:t>
    </w:r>
    <w:r w:rsidR="00E702BF" w:rsidRPr="00E702BF">
      <w:rPr>
        <w:rFonts w:hint="eastAsia"/>
      </w:rPr>
      <w:t>号齐鲁软件园</w:t>
    </w:r>
    <w:r w:rsidR="00E702BF" w:rsidRPr="00E702BF">
      <w:rPr>
        <w:rFonts w:hint="eastAsia"/>
      </w:rPr>
      <w:t xml:space="preserve"> F-2</w:t>
    </w:r>
    <w:r w:rsidR="00E702BF" w:rsidRPr="00E702BF">
      <w:rPr>
        <w:rFonts w:hint="eastAsia"/>
      </w:rPr>
      <w:t>座</w:t>
    </w:r>
    <w:r w:rsidR="00E702BF" w:rsidRPr="00E702BF">
      <w:rPr>
        <w:rFonts w:hint="eastAsia"/>
      </w:rPr>
      <w:t>,B216</w:t>
    </w:r>
    <w:r w:rsidR="00E702BF" w:rsidRPr="00E702BF">
      <w:rPr>
        <w:rFonts w:hint="eastAsia"/>
      </w:rPr>
      <w:t>房间</w:t>
    </w:r>
  </w:p>
  <w:p w:rsidR="00E351E5" w:rsidRDefault="00E351E5" w:rsidP="00494C0F">
    <w:pPr>
      <w:pStyle w:val="a4"/>
    </w:pPr>
    <w:r w:rsidRPr="000147B6">
      <w:rPr>
        <w:rFonts w:hint="eastAsia"/>
      </w:rPr>
      <w:t>联系人：</w:t>
    </w:r>
    <w:r w:rsidR="00C81797">
      <w:rPr>
        <w:rFonts w:hint="eastAsia"/>
      </w:rPr>
      <w:t>杜</w:t>
    </w:r>
    <w:r w:rsidR="00E702BF">
      <w:rPr>
        <w:rFonts w:hint="eastAsia"/>
      </w:rPr>
      <w:t>女士</w:t>
    </w:r>
  </w:p>
  <w:p w:rsidR="00E351E5" w:rsidRPr="000147B6" w:rsidRDefault="00E351E5" w:rsidP="00494C0F">
    <w:pPr>
      <w:pStyle w:val="a4"/>
    </w:pPr>
    <w:r w:rsidRPr="000147B6">
      <w:rPr>
        <w:rFonts w:hint="eastAsia"/>
      </w:rPr>
      <w:t>联系电话：</w:t>
    </w:r>
    <w:r w:rsidRPr="000147B6">
      <w:rPr>
        <w:rFonts w:hint="eastAsia"/>
      </w:rPr>
      <w:t>0531-</w:t>
    </w:r>
    <w:r w:rsidR="00E702BF">
      <w:rPr>
        <w:rFonts w:hint="eastAsia"/>
      </w:rPr>
      <w:t>67805191</w:t>
    </w:r>
  </w:p>
  <w:p w:rsidR="00E351E5" w:rsidRPr="000147B6" w:rsidRDefault="00E351E5" w:rsidP="00494C0F">
    <w:pPr>
      <w:pStyle w:val="a4"/>
    </w:pPr>
    <w:r w:rsidRPr="000147B6">
      <w:rPr>
        <w:rFonts w:hint="eastAsia"/>
      </w:rPr>
      <w:t>E-mail:</w:t>
    </w:r>
    <w:r w:rsidR="00C81797">
      <w:rPr>
        <w:rFonts w:hint="eastAsia"/>
      </w:rPr>
      <w:t>duzhaoli</w:t>
    </w:r>
    <w:r w:rsidRPr="000147B6">
      <w:rPr>
        <w:rFonts w:hint="eastAsia"/>
      </w:rPr>
      <w:t>@</w:t>
    </w:r>
    <w:r w:rsidR="00E702BF">
      <w:rPr>
        <w:rFonts w:hint="eastAsia"/>
      </w:rPr>
      <w:t>eise.org.cn</w:t>
    </w:r>
  </w:p>
  <w:p w:rsidR="00E351E5" w:rsidRDefault="00E351E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1BB" w:rsidRDefault="00D121BB">
      <w:r>
        <w:separator/>
      </w:r>
    </w:p>
  </w:footnote>
  <w:footnote w:type="continuationSeparator" w:id="1">
    <w:p w:rsidR="00D121BB" w:rsidRDefault="00D121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1E5" w:rsidRPr="00150096" w:rsidRDefault="00150096" w:rsidP="00150096">
    <w:pPr>
      <w:pStyle w:val="a3"/>
    </w:pPr>
    <w:r>
      <w:rPr>
        <w:rFonts w:hint="eastAsia"/>
      </w:rPr>
      <w:t>北京华电卓识信息安全测评技术中心有限公司（</w:t>
    </w:r>
    <w:r w:rsidR="003C432B">
      <w:rPr>
        <w:rFonts w:hint="eastAsia"/>
      </w:rPr>
      <w:t>电力行业信息安全等级保护测评中心第一测评实验室</w:t>
    </w:r>
    <w:r>
      <w:rPr>
        <w:rFonts w:hint="eastAsia"/>
      </w:rPr>
      <w:t>）</w:t>
    </w:r>
    <w:r>
      <w:rPr>
        <w:rFonts w:hint="eastAsia"/>
      </w:rPr>
      <w:t xml:space="preserve"> </w:t>
    </w:r>
    <w:r w:rsidRPr="00E702BF">
      <w:t>http://www.eise.org.cn/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0A1" w:rsidRDefault="00E660A1">
    <w:pPr>
      <w:pStyle w:val="a3"/>
    </w:pPr>
    <w:r>
      <w:rPr>
        <w:rFonts w:hint="eastAsia"/>
      </w:rPr>
      <w:t>北京华电卓识信息安全测评技术中心有限公司</w:t>
    </w:r>
    <w:r w:rsidR="000A7B3D">
      <w:rPr>
        <w:rFonts w:hint="eastAsia"/>
      </w:rPr>
      <w:t>（</w:t>
    </w:r>
    <w:r w:rsidR="00C81797">
      <w:rPr>
        <w:rFonts w:hint="eastAsia"/>
      </w:rPr>
      <w:t>电力行业</w:t>
    </w:r>
    <w:r w:rsidR="003C432B">
      <w:rPr>
        <w:rFonts w:hint="eastAsia"/>
      </w:rPr>
      <w:t>信息安全</w:t>
    </w:r>
    <w:r w:rsidR="000A7B3D">
      <w:rPr>
        <w:rFonts w:hint="eastAsia"/>
      </w:rPr>
      <w:t>等级保护测评中心第一测评实验室）</w:t>
    </w:r>
    <w:r>
      <w:rPr>
        <w:rFonts w:hint="eastAsia"/>
      </w:rPr>
      <w:t xml:space="preserve"> </w:t>
    </w:r>
    <w:r w:rsidR="00E702BF" w:rsidRPr="00E702BF">
      <w:t>http://www.eise.org.cn/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869D5"/>
    <w:multiLevelType w:val="hybridMultilevel"/>
    <w:tmpl w:val="AE4C220C"/>
    <w:lvl w:ilvl="0" w:tplc="04090011">
      <w:start w:val="1"/>
      <w:numFmt w:val="decimal"/>
      <w:lvlText w:val="%1)"/>
      <w:lvlJc w:val="left"/>
      <w:pPr>
        <w:ind w:left="420" w:hanging="420"/>
      </w:pPr>
    </w:lvl>
    <w:lvl w:ilvl="1" w:tplc="0409000B">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8E6656"/>
    <w:multiLevelType w:val="hybridMultilevel"/>
    <w:tmpl w:val="B6546DB2"/>
    <w:lvl w:ilvl="0" w:tplc="52C02402">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9F51D53"/>
    <w:multiLevelType w:val="hybridMultilevel"/>
    <w:tmpl w:val="605E4B2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C7974C1"/>
    <w:multiLevelType w:val="hybridMultilevel"/>
    <w:tmpl w:val="A8F8CC48"/>
    <w:lvl w:ilvl="0" w:tplc="3BA0F2EA">
      <w:start w:val="1"/>
      <w:numFmt w:val="japaneseCounting"/>
      <w:lvlText w:val="%1、"/>
      <w:lvlJc w:val="left"/>
      <w:pPr>
        <w:tabs>
          <w:tab w:val="num" w:pos="480"/>
        </w:tabs>
        <w:ind w:left="480" w:hanging="480"/>
      </w:pPr>
      <w:rPr>
        <w:rFonts w:ascii="宋体" w:hAnsi="宋体" w:hint="default"/>
        <w:b w:val="0"/>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4C0F"/>
    <w:rsid w:val="00065381"/>
    <w:rsid w:val="000A4020"/>
    <w:rsid w:val="000A470B"/>
    <w:rsid w:val="000A7B3D"/>
    <w:rsid w:val="000C568C"/>
    <w:rsid w:val="000D01DF"/>
    <w:rsid w:val="000D25B7"/>
    <w:rsid w:val="000F6EF3"/>
    <w:rsid w:val="00135A26"/>
    <w:rsid w:val="00135A6C"/>
    <w:rsid w:val="00150096"/>
    <w:rsid w:val="00184D88"/>
    <w:rsid w:val="0018667B"/>
    <w:rsid w:val="001C571F"/>
    <w:rsid w:val="001D4D48"/>
    <w:rsid w:val="001E4D3C"/>
    <w:rsid w:val="001E566B"/>
    <w:rsid w:val="001E76AA"/>
    <w:rsid w:val="001F1B04"/>
    <w:rsid w:val="002124C3"/>
    <w:rsid w:val="00285107"/>
    <w:rsid w:val="002B187C"/>
    <w:rsid w:val="002B76B7"/>
    <w:rsid w:val="002C61C1"/>
    <w:rsid w:val="002D0434"/>
    <w:rsid w:val="002F3E27"/>
    <w:rsid w:val="003516F5"/>
    <w:rsid w:val="00355995"/>
    <w:rsid w:val="0036588D"/>
    <w:rsid w:val="00393951"/>
    <w:rsid w:val="003C432B"/>
    <w:rsid w:val="003E5D60"/>
    <w:rsid w:val="003E7BD0"/>
    <w:rsid w:val="003F040B"/>
    <w:rsid w:val="00451214"/>
    <w:rsid w:val="004831B4"/>
    <w:rsid w:val="00494C0F"/>
    <w:rsid w:val="004967FF"/>
    <w:rsid w:val="004D1A9D"/>
    <w:rsid w:val="004E14B2"/>
    <w:rsid w:val="00547ABD"/>
    <w:rsid w:val="00550E45"/>
    <w:rsid w:val="00560D71"/>
    <w:rsid w:val="00591796"/>
    <w:rsid w:val="005A438A"/>
    <w:rsid w:val="005D6EED"/>
    <w:rsid w:val="0060738A"/>
    <w:rsid w:val="006229C1"/>
    <w:rsid w:val="006242B1"/>
    <w:rsid w:val="00626F21"/>
    <w:rsid w:val="00633E6E"/>
    <w:rsid w:val="006725DC"/>
    <w:rsid w:val="006A1916"/>
    <w:rsid w:val="006A267D"/>
    <w:rsid w:val="006C3299"/>
    <w:rsid w:val="006F79F0"/>
    <w:rsid w:val="00707D4E"/>
    <w:rsid w:val="00712BA0"/>
    <w:rsid w:val="007264C3"/>
    <w:rsid w:val="00747623"/>
    <w:rsid w:val="00757247"/>
    <w:rsid w:val="0077081D"/>
    <w:rsid w:val="00797B2D"/>
    <w:rsid w:val="0080112E"/>
    <w:rsid w:val="00826DB4"/>
    <w:rsid w:val="00835E1B"/>
    <w:rsid w:val="00890C44"/>
    <w:rsid w:val="00895647"/>
    <w:rsid w:val="008A40F6"/>
    <w:rsid w:val="00902186"/>
    <w:rsid w:val="00920767"/>
    <w:rsid w:val="00924983"/>
    <w:rsid w:val="00927EEB"/>
    <w:rsid w:val="00946CAB"/>
    <w:rsid w:val="00980905"/>
    <w:rsid w:val="00984B5F"/>
    <w:rsid w:val="009B4514"/>
    <w:rsid w:val="009B4D2B"/>
    <w:rsid w:val="009C0E39"/>
    <w:rsid w:val="009C557B"/>
    <w:rsid w:val="009F0EE0"/>
    <w:rsid w:val="00A307A3"/>
    <w:rsid w:val="00A7013F"/>
    <w:rsid w:val="00AA1EBF"/>
    <w:rsid w:val="00AB11E0"/>
    <w:rsid w:val="00AB6D52"/>
    <w:rsid w:val="00AE3FC9"/>
    <w:rsid w:val="00AF1824"/>
    <w:rsid w:val="00AF73DA"/>
    <w:rsid w:val="00B0692F"/>
    <w:rsid w:val="00B96EF8"/>
    <w:rsid w:val="00BA24FF"/>
    <w:rsid w:val="00BB2BFD"/>
    <w:rsid w:val="00BC5ADF"/>
    <w:rsid w:val="00BD15A0"/>
    <w:rsid w:val="00C039D2"/>
    <w:rsid w:val="00C076B3"/>
    <w:rsid w:val="00C07C1A"/>
    <w:rsid w:val="00C464AD"/>
    <w:rsid w:val="00C552BE"/>
    <w:rsid w:val="00C62AA5"/>
    <w:rsid w:val="00C81797"/>
    <w:rsid w:val="00CC0178"/>
    <w:rsid w:val="00D121BB"/>
    <w:rsid w:val="00D162BA"/>
    <w:rsid w:val="00D22510"/>
    <w:rsid w:val="00D652D1"/>
    <w:rsid w:val="00D712A7"/>
    <w:rsid w:val="00D7777E"/>
    <w:rsid w:val="00D9027E"/>
    <w:rsid w:val="00DE0893"/>
    <w:rsid w:val="00E3037B"/>
    <w:rsid w:val="00E351E5"/>
    <w:rsid w:val="00E35D53"/>
    <w:rsid w:val="00E507A1"/>
    <w:rsid w:val="00E54649"/>
    <w:rsid w:val="00E61415"/>
    <w:rsid w:val="00E660A1"/>
    <w:rsid w:val="00E702BF"/>
    <w:rsid w:val="00EA3D0F"/>
    <w:rsid w:val="00EC78A7"/>
    <w:rsid w:val="00EE5CA1"/>
    <w:rsid w:val="00EF5840"/>
    <w:rsid w:val="00F00044"/>
    <w:rsid w:val="00F211A8"/>
    <w:rsid w:val="00F41156"/>
    <w:rsid w:val="00F41BBC"/>
    <w:rsid w:val="00F86F34"/>
    <w:rsid w:val="00F916B4"/>
    <w:rsid w:val="00FD48EF"/>
    <w:rsid w:val="00FF5F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4C0F"/>
    <w:pPr>
      <w:widowControl w:val="0"/>
      <w:jc w:val="both"/>
    </w:pPr>
    <w:rPr>
      <w:kern w:val="2"/>
      <w:sz w:val="21"/>
      <w:szCs w:val="24"/>
    </w:rPr>
  </w:style>
  <w:style w:type="paragraph" w:styleId="1">
    <w:name w:val="heading 1"/>
    <w:basedOn w:val="a"/>
    <w:link w:val="1Char"/>
    <w:uiPriority w:val="9"/>
    <w:qFormat/>
    <w:rsid w:val="0060738A"/>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uiPriority w:val="9"/>
    <w:qFormat/>
    <w:rsid w:val="0060738A"/>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4C0F"/>
    <w:pPr>
      <w:pBdr>
        <w:bottom w:val="single" w:sz="6" w:space="1" w:color="auto"/>
      </w:pBdr>
      <w:tabs>
        <w:tab w:val="center" w:pos="4153"/>
        <w:tab w:val="right" w:pos="8306"/>
      </w:tabs>
      <w:snapToGrid w:val="0"/>
      <w:jc w:val="center"/>
    </w:pPr>
    <w:rPr>
      <w:sz w:val="18"/>
      <w:szCs w:val="18"/>
    </w:rPr>
  </w:style>
  <w:style w:type="paragraph" w:styleId="a4">
    <w:name w:val="footer"/>
    <w:basedOn w:val="a"/>
    <w:rsid w:val="00494C0F"/>
    <w:pPr>
      <w:tabs>
        <w:tab w:val="center" w:pos="4153"/>
        <w:tab w:val="right" w:pos="8306"/>
      </w:tabs>
      <w:snapToGrid w:val="0"/>
      <w:jc w:val="left"/>
    </w:pPr>
    <w:rPr>
      <w:sz w:val="18"/>
      <w:szCs w:val="18"/>
    </w:rPr>
  </w:style>
  <w:style w:type="character" w:styleId="a5">
    <w:name w:val="Hyperlink"/>
    <w:rsid w:val="00494C0F"/>
    <w:rPr>
      <w:color w:val="0000FF"/>
      <w:u w:val="single"/>
    </w:rPr>
  </w:style>
  <w:style w:type="paragraph" w:customStyle="1" w:styleId="Char">
    <w:name w:val="Char"/>
    <w:basedOn w:val="a"/>
    <w:rsid w:val="00C464AD"/>
    <w:rPr>
      <w:szCs w:val="20"/>
    </w:rPr>
  </w:style>
  <w:style w:type="paragraph" w:styleId="a6">
    <w:name w:val="Document Map"/>
    <w:basedOn w:val="a"/>
    <w:link w:val="Char0"/>
    <w:rsid w:val="00DE0893"/>
    <w:rPr>
      <w:rFonts w:ascii="宋体"/>
      <w:sz w:val="18"/>
      <w:szCs w:val="18"/>
    </w:rPr>
  </w:style>
  <w:style w:type="character" w:customStyle="1" w:styleId="Char0">
    <w:name w:val="文档结构图 Char"/>
    <w:basedOn w:val="a0"/>
    <w:link w:val="a6"/>
    <w:rsid w:val="00DE0893"/>
    <w:rPr>
      <w:rFonts w:ascii="宋体"/>
      <w:kern w:val="2"/>
      <w:sz w:val="18"/>
      <w:szCs w:val="18"/>
    </w:rPr>
  </w:style>
  <w:style w:type="paragraph" w:styleId="a7">
    <w:name w:val="List Paragraph"/>
    <w:basedOn w:val="a"/>
    <w:uiPriority w:val="34"/>
    <w:qFormat/>
    <w:rsid w:val="00D9027E"/>
    <w:pPr>
      <w:widowControl/>
      <w:spacing w:before="100" w:beforeAutospacing="1" w:after="100" w:afterAutospacing="1"/>
      <w:jc w:val="left"/>
    </w:pPr>
    <w:rPr>
      <w:rFonts w:ascii="宋体" w:hAnsi="宋体" w:cs="宋体"/>
      <w:kern w:val="0"/>
      <w:sz w:val="24"/>
    </w:rPr>
  </w:style>
  <w:style w:type="paragraph" w:styleId="a8">
    <w:name w:val="Normal (Web)"/>
    <w:basedOn w:val="a"/>
    <w:uiPriority w:val="99"/>
    <w:unhideWhenUsed/>
    <w:rsid w:val="00826DB4"/>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uiPriority w:val="9"/>
    <w:rsid w:val="0060738A"/>
    <w:rPr>
      <w:rFonts w:ascii="宋体" w:hAnsi="宋体" w:cs="宋体"/>
      <w:b/>
      <w:bCs/>
      <w:kern w:val="36"/>
      <w:sz w:val="48"/>
      <w:szCs w:val="48"/>
    </w:rPr>
  </w:style>
  <w:style w:type="character" w:customStyle="1" w:styleId="2Char">
    <w:name w:val="标题 2 Char"/>
    <w:basedOn w:val="a0"/>
    <w:link w:val="2"/>
    <w:uiPriority w:val="9"/>
    <w:rsid w:val="0060738A"/>
    <w:rPr>
      <w:rFonts w:ascii="宋体" w:hAnsi="宋体" w:cs="宋体"/>
      <w:b/>
      <w:bCs/>
      <w:sz w:val="36"/>
      <w:szCs w:val="36"/>
    </w:rPr>
  </w:style>
</w:styles>
</file>

<file path=word/webSettings.xml><?xml version="1.0" encoding="utf-8"?>
<w:webSettings xmlns:r="http://schemas.openxmlformats.org/officeDocument/2006/relationships" xmlns:w="http://schemas.openxmlformats.org/wordprocessingml/2006/main">
  <w:divs>
    <w:div w:id="186069851">
      <w:bodyDiv w:val="1"/>
      <w:marLeft w:val="0"/>
      <w:marRight w:val="0"/>
      <w:marTop w:val="0"/>
      <w:marBottom w:val="0"/>
      <w:divBdr>
        <w:top w:val="none" w:sz="0" w:space="0" w:color="auto"/>
        <w:left w:val="none" w:sz="0" w:space="0" w:color="auto"/>
        <w:bottom w:val="none" w:sz="0" w:space="0" w:color="auto"/>
        <w:right w:val="none" w:sz="0" w:space="0" w:color="auto"/>
      </w:divBdr>
    </w:div>
    <w:div w:id="376858227">
      <w:bodyDiv w:val="1"/>
      <w:marLeft w:val="0"/>
      <w:marRight w:val="0"/>
      <w:marTop w:val="0"/>
      <w:marBottom w:val="0"/>
      <w:divBdr>
        <w:top w:val="none" w:sz="0" w:space="0" w:color="auto"/>
        <w:left w:val="none" w:sz="0" w:space="0" w:color="auto"/>
        <w:bottom w:val="none" w:sz="0" w:space="0" w:color="auto"/>
        <w:right w:val="none" w:sz="0" w:space="0" w:color="auto"/>
      </w:divBdr>
    </w:div>
    <w:div w:id="441612248">
      <w:bodyDiv w:val="1"/>
      <w:marLeft w:val="0"/>
      <w:marRight w:val="0"/>
      <w:marTop w:val="0"/>
      <w:marBottom w:val="0"/>
      <w:divBdr>
        <w:top w:val="none" w:sz="0" w:space="0" w:color="auto"/>
        <w:left w:val="none" w:sz="0" w:space="0" w:color="auto"/>
        <w:bottom w:val="none" w:sz="0" w:space="0" w:color="auto"/>
        <w:right w:val="none" w:sz="0" w:space="0" w:color="auto"/>
      </w:divBdr>
      <w:divsChild>
        <w:div w:id="1766077211">
          <w:marLeft w:val="0"/>
          <w:marRight w:val="0"/>
          <w:marTop w:val="0"/>
          <w:marBottom w:val="0"/>
          <w:divBdr>
            <w:top w:val="none" w:sz="0" w:space="0" w:color="auto"/>
            <w:left w:val="none" w:sz="0" w:space="0" w:color="auto"/>
            <w:bottom w:val="none" w:sz="0" w:space="0" w:color="auto"/>
            <w:right w:val="none" w:sz="0" w:space="0" w:color="auto"/>
          </w:divBdr>
          <w:divsChild>
            <w:div w:id="1183126152">
              <w:marLeft w:val="0"/>
              <w:marRight w:val="0"/>
              <w:marTop w:val="0"/>
              <w:marBottom w:val="0"/>
              <w:divBdr>
                <w:top w:val="none" w:sz="0" w:space="0" w:color="auto"/>
                <w:left w:val="none" w:sz="0" w:space="0" w:color="auto"/>
                <w:bottom w:val="none" w:sz="0" w:space="0" w:color="auto"/>
                <w:right w:val="none" w:sz="0" w:space="0" w:color="auto"/>
              </w:divBdr>
              <w:divsChild>
                <w:div w:id="1156334241">
                  <w:marLeft w:val="0"/>
                  <w:marRight w:val="0"/>
                  <w:marTop w:val="0"/>
                  <w:marBottom w:val="0"/>
                  <w:divBdr>
                    <w:top w:val="single" w:sz="6" w:space="0" w:color="CCCCCC"/>
                    <w:left w:val="single" w:sz="6" w:space="0" w:color="CCCCCC"/>
                    <w:bottom w:val="single" w:sz="6" w:space="0" w:color="CCCCCC"/>
                    <w:right w:val="single" w:sz="6" w:space="0" w:color="CCCCCC"/>
                  </w:divBdr>
                  <w:divsChild>
                    <w:div w:id="2061632924">
                      <w:marLeft w:val="300"/>
                      <w:marRight w:val="300"/>
                      <w:marTop w:val="120"/>
                      <w:marBottom w:val="150"/>
                      <w:divBdr>
                        <w:top w:val="none" w:sz="0" w:space="0" w:color="auto"/>
                        <w:left w:val="none" w:sz="0" w:space="0" w:color="auto"/>
                        <w:bottom w:val="none" w:sz="0" w:space="0" w:color="auto"/>
                        <w:right w:val="none" w:sz="0" w:space="0" w:color="auto"/>
                      </w:divBdr>
                      <w:divsChild>
                        <w:div w:id="1589536812">
                          <w:marLeft w:val="0"/>
                          <w:marRight w:val="0"/>
                          <w:marTop w:val="0"/>
                          <w:marBottom w:val="0"/>
                          <w:divBdr>
                            <w:top w:val="none" w:sz="0" w:space="0" w:color="auto"/>
                            <w:left w:val="none" w:sz="0" w:space="0" w:color="auto"/>
                            <w:bottom w:val="none" w:sz="0" w:space="0" w:color="auto"/>
                            <w:right w:val="none" w:sz="0" w:space="0" w:color="auto"/>
                          </w:divBdr>
                          <w:divsChild>
                            <w:div w:id="390153393">
                              <w:marLeft w:val="0"/>
                              <w:marRight w:val="0"/>
                              <w:marTop w:val="0"/>
                              <w:marBottom w:val="0"/>
                              <w:divBdr>
                                <w:top w:val="none" w:sz="0" w:space="0" w:color="auto"/>
                                <w:left w:val="none" w:sz="0" w:space="0" w:color="auto"/>
                                <w:bottom w:val="none" w:sz="0" w:space="0" w:color="auto"/>
                                <w:right w:val="none" w:sz="0" w:space="0" w:color="auto"/>
                              </w:divBdr>
                              <w:divsChild>
                                <w:div w:id="1033578199">
                                  <w:marLeft w:val="0"/>
                                  <w:marRight w:val="0"/>
                                  <w:marTop w:val="240"/>
                                  <w:marBottom w:val="0"/>
                                  <w:divBdr>
                                    <w:top w:val="none" w:sz="0" w:space="0" w:color="auto"/>
                                    <w:left w:val="none" w:sz="0" w:space="0" w:color="auto"/>
                                    <w:bottom w:val="none" w:sz="0" w:space="0" w:color="auto"/>
                                    <w:right w:val="none" w:sz="0" w:space="0" w:color="auto"/>
                                  </w:divBdr>
                                  <w:divsChild>
                                    <w:div w:id="44836945">
                                      <w:marLeft w:val="420"/>
                                      <w:marRight w:val="0"/>
                                      <w:marTop w:val="0"/>
                                      <w:marBottom w:val="0"/>
                                      <w:divBdr>
                                        <w:top w:val="none" w:sz="0" w:space="0" w:color="auto"/>
                                        <w:left w:val="none" w:sz="0" w:space="0" w:color="auto"/>
                                        <w:bottom w:val="none" w:sz="0" w:space="0" w:color="auto"/>
                                        <w:right w:val="none" w:sz="0" w:space="0" w:color="auto"/>
                                      </w:divBdr>
                                    </w:div>
                                    <w:div w:id="472908079">
                                      <w:marLeft w:val="420"/>
                                      <w:marRight w:val="0"/>
                                      <w:marTop w:val="0"/>
                                      <w:marBottom w:val="0"/>
                                      <w:divBdr>
                                        <w:top w:val="none" w:sz="0" w:space="0" w:color="auto"/>
                                        <w:left w:val="none" w:sz="0" w:space="0" w:color="auto"/>
                                        <w:bottom w:val="none" w:sz="0" w:space="0" w:color="auto"/>
                                        <w:right w:val="none" w:sz="0" w:space="0" w:color="auto"/>
                                      </w:divBdr>
                                    </w:div>
                                    <w:div w:id="660087602">
                                      <w:marLeft w:val="420"/>
                                      <w:marRight w:val="0"/>
                                      <w:marTop w:val="0"/>
                                      <w:marBottom w:val="0"/>
                                      <w:divBdr>
                                        <w:top w:val="none" w:sz="0" w:space="0" w:color="auto"/>
                                        <w:left w:val="none" w:sz="0" w:space="0" w:color="auto"/>
                                        <w:bottom w:val="none" w:sz="0" w:space="0" w:color="auto"/>
                                        <w:right w:val="none" w:sz="0" w:space="0" w:color="auto"/>
                                      </w:divBdr>
                                    </w:div>
                                    <w:div w:id="842158664">
                                      <w:marLeft w:val="420"/>
                                      <w:marRight w:val="0"/>
                                      <w:marTop w:val="0"/>
                                      <w:marBottom w:val="0"/>
                                      <w:divBdr>
                                        <w:top w:val="none" w:sz="0" w:space="0" w:color="auto"/>
                                        <w:left w:val="none" w:sz="0" w:space="0" w:color="auto"/>
                                        <w:bottom w:val="none" w:sz="0" w:space="0" w:color="auto"/>
                                        <w:right w:val="none" w:sz="0" w:space="0" w:color="auto"/>
                                      </w:divBdr>
                                    </w:div>
                                    <w:div w:id="943416719">
                                      <w:marLeft w:val="420"/>
                                      <w:marRight w:val="0"/>
                                      <w:marTop w:val="0"/>
                                      <w:marBottom w:val="0"/>
                                      <w:divBdr>
                                        <w:top w:val="none" w:sz="0" w:space="0" w:color="auto"/>
                                        <w:left w:val="none" w:sz="0" w:space="0" w:color="auto"/>
                                        <w:bottom w:val="none" w:sz="0" w:space="0" w:color="auto"/>
                                        <w:right w:val="none" w:sz="0" w:space="0" w:color="auto"/>
                                      </w:divBdr>
                                    </w:div>
                                    <w:div w:id="1029725832">
                                      <w:marLeft w:val="420"/>
                                      <w:marRight w:val="0"/>
                                      <w:marTop w:val="0"/>
                                      <w:marBottom w:val="0"/>
                                      <w:divBdr>
                                        <w:top w:val="none" w:sz="0" w:space="0" w:color="auto"/>
                                        <w:left w:val="none" w:sz="0" w:space="0" w:color="auto"/>
                                        <w:bottom w:val="none" w:sz="0" w:space="0" w:color="auto"/>
                                        <w:right w:val="none" w:sz="0" w:space="0" w:color="auto"/>
                                      </w:divBdr>
                                    </w:div>
                                    <w:div w:id="1088846580">
                                      <w:marLeft w:val="420"/>
                                      <w:marRight w:val="0"/>
                                      <w:marTop w:val="0"/>
                                      <w:marBottom w:val="0"/>
                                      <w:divBdr>
                                        <w:top w:val="none" w:sz="0" w:space="0" w:color="auto"/>
                                        <w:left w:val="none" w:sz="0" w:space="0" w:color="auto"/>
                                        <w:bottom w:val="none" w:sz="0" w:space="0" w:color="auto"/>
                                        <w:right w:val="none" w:sz="0" w:space="0" w:color="auto"/>
                                      </w:divBdr>
                                    </w:div>
                                    <w:div w:id="1104573146">
                                      <w:marLeft w:val="420"/>
                                      <w:marRight w:val="0"/>
                                      <w:marTop w:val="0"/>
                                      <w:marBottom w:val="0"/>
                                      <w:divBdr>
                                        <w:top w:val="none" w:sz="0" w:space="0" w:color="auto"/>
                                        <w:left w:val="none" w:sz="0" w:space="0" w:color="auto"/>
                                        <w:bottom w:val="none" w:sz="0" w:space="0" w:color="auto"/>
                                        <w:right w:val="none" w:sz="0" w:space="0" w:color="auto"/>
                                      </w:divBdr>
                                    </w:div>
                                    <w:div w:id="1231231331">
                                      <w:marLeft w:val="420"/>
                                      <w:marRight w:val="0"/>
                                      <w:marTop w:val="0"/>
                                      <w:marBottom w:val="0"/>
                                      <w:divBdr>
                                        <w:top w:val="none" w:sz="0" w:space="0" w:color="auto"/>
                                        <w:left w:val="none" w:sz="0" w:space="0" w:color="auto"/>
                                        <w:bottom w:val="none" w:sz="0" w:space="0" w:color="auto"/>
                                        <w:right w:val="none" w:sz="0" w:space="0" w:color="auto"/>
                                      </w:divBdr>
                                    </w:div>
                                    <w:div w:id="1814564773">
                                      <w:marLeft w:val="420"/>
                                      <w:marRight w:val="0"/>
                                      <w:marTop w:val="0"/>
                                      <w:marBottom w:val="0"/>
                                      <w:divBdr>
                                        <w:top w:val="none" w:sz="0" w:space="0" w:color="auto"/>
                                        <w:left w:val="none" w:sz="0" w:space="0" w:color="auto"/>
                                        <w:bottom w:val="none" w:sz="0" w:space="0" w:color="auto"/>
                                        <w:right w:val="none" w:sz="0" w:space="0" w:color="auto"/>
                                      </w:divBdr>
                                    </w:div>
                                    <w:div w:id="184215755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520789">
      <w:bodyDiv w:val="1"/>
      <w:marLeft w:val="0"/>
      <w:marRight w:val="0"/>
      <w:marTop w:val="0"/>
      <w:marBottom w:val="0"/>
      <w:divBdr>
        <w:top w:val="none" w:sz="0" w:space="0" w:color="auto"/>
        <w:left w:val="none" w:sz="0" w:space="0" w:color="auto"/>
        <w:bottom w:val="none" w:sz="0" w:space="0" w:color="auto"/>
        <w:right w:val="none" w:sz="0" w:space="0" w:color="auto"/>
      </w:divBdr>
    </w:div>
    <w:div w:id="156175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392</Words>
  <Characters>2237</Characters>
  <Application>Microsoft Office Word</Application>
  <DocSecurity>0</DocSecurity>
  <Lines>18</Lines>
  <Paragraphs>5</Paragraphs>
  <ScaleCrop>false</ScaleCrop>
  <Company>青岛积成</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青岛积成电子有限公司2012年招聘</dc:title>
  <dc:creator>王敏</dc:creator>
  <cp:lastModifiedBy>hourx</cp:lastModifiedBy>
  <cp:revision>4</cp:revision>
  <cp:lastPrinted>2012-10-11T06:00:00Z</cp:lastPrinted>
  <dcterms:created xsi:type="dcterms:W3CDTF">2016-06-23T10:24:00Z</dcterms:created>
  <dcterms:modified xsi:type="dcterms:W3CDTF">2016-06-23T11:47:00Z</dcterms:modified>
</cp:coreProperties>
</file>