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8C" w:rsidRPr="00884AA0" w:rsidRDefault="0033268C" w:rsidP="000721C7">
      <w:pPr>
        <w:pStyle w:val="a4"/>
        <w:kinsoku w:val="0"/>
        <w:overflowPunct w:val="0"/>
        <w:spacing w:before="120" w:beforeAutospacing="0" w:after="0" w:afterAutospacing="0"/>
        <w:jc w:val="center"/>
        <w:rPr>
          <w:rFonts w:asciiTheme="majorEastAsia" w:eastAsiaTheme="majorEastAsia" w:hAnsiTheme="majorEastAsia" w:cstheme="minorBidi"/>
          <w:b/>
          <w:color w:val="000000" w:themeColor="text1"/>
          <w:kern w:val="24"/>
          <w:sz w:val="32"/>
          <w:szCs w:val="32"/>
        </w:rPr>
      </w:pPr>
      <w:bookmarkStart w:id="0" w:name="_GoBack"/>
      <w:bookmarkEnd w:id="0"/>
      <w:r w:rsidRPr="00884AA0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  <w:sz w:val="32"/>
          <w:szCs w:val="32"/>
        </w:rPr>
        <w:t>华润东北电力工程有限公司2022届校园招聘简介</w:t>
      </w:r>
    </w:p>
    <w:p w:rsidR="00884AA0" w:rsidRDefault="00884AA0" w:rsidP="00884AA0">
      <w:pPr>
        <w:pStyle w:val="a4"/>
        <w:kinsoku w:val="0"/>
        <w:overflowPunct w:val="0"/>
        <w:spacing w:before="120" w:beforeAutospacing="0" w:after="0" w:afterAutospacing="0" w:line="160" w:lineRule="atLeast"/>
        <w:ind w:firstLineChars="100" w:firstLine="240"/>
        <w:jc w:val="both"/>
        <w:rPr>
          <w:rFonts w:ascii="微软雅黑" w:eastAsia="微软雅黑" w:hAnsi="微软雅黑" w:cstheme="minorBidi"/>
          <w:b/>
          <w:color w:val="000000" w:themeColor="text1"/>
          <w:kern w:val="24"/>
        </w:rPr>
      </w:pPr>
    </w:p>
    <w:p w:rsidR="0033268C" w:rsidRPr="0033268C" w:rsidRDefault="0033268C" w:rsidP="00884AA0">
      <w:pPr>
        <w:pStyle w:val="a4"/>
        <w:kinsoku w:val="0"/>
        <w:overflowPunct w:val="0"/>
        <w:spacing w:before="120" w:beforeAutospacing="0" w:after="0" w:afterAutospacing="0" w:line="160" w:lineRule="atLeast"/>
        <w:ind w:firstLineChars="100" w:firstLine="240"/>
        <w:jc w:val="both"/>
        <w:rPr>
          <w:rFonts w:ascii="微软雅黑" w:eastAsia="微软雅黑" w:hAnsi="微软雅黑" w:cstheme="minorBidi"/>
          <w:b/>
          <w:color w:val="000000" w:themeColor="text1"/>
          <w:kern w:val="24"/>
        </w:rPr>
      </w:pPr>
      <w:r w:rsidRPr="0033268C">
        <w:rPr>
          <w:rFonts w:ascii="微软雅黑" w:eastAsia="微软雅黑" w:hAnsi="微软雅黑" w:cstheme="minorBidi" w:hint="eastAsia"/>
          <w:b/>
          <w:color w:val="000000" w:themeColor="text1"/>
          <w:kern w:val="24"/>
        </w:rPr>
        <w:t>一、公司简介</w:t>
      </w:r>
    </w:p>
    <w:p w:rsidR="00CB2C8E" w:rsidRPr="00884AA0" w:rsidRDefault="00E50198" w:rsidP="00884AA0">
      <w:pPr>
        <w:pStyle w:val="a4"/>
        <w:kinsoku w:val="0"/>
        <w:overflowPunct w:val="0"/>
        <w:spacing w:before="120" w:beforeAutospacing="0" w:after="0" w:afterAutospacing="0" w:line="276" w:lineRule="auto"/>
        <w:ind w:firstLineChars="200" w:firstLine="480"/>
        <w:jc w:val="both"/>
        <w:rPr>
          <w:rFonts w:ascii="仿宋" w:eastAsia="仿宋" w:hAnsi="仿宋" w:cstheme="minorBidi"/>
          <w:color w:val="000000" w:themeColor="text1"/>
          <w:kern w:val="24"/>
        </w:rPr>
      </w:pPr>
      <w:r w:rsidRPr="00884AA0">
        <w:rPr>
          <w:rFonts w:ascii="仿宋" w:eastAsia="仿宋" w:hAnsi="仿宋" w:cstheme="minorBidi" w:hint="eastAsia"/>
          <w:color w:val="000000" w:themeColor="text1"/>
          <w:kern w:val="24"/>
        </w:rPr>
        <w:t>华润东北电力工程有限公司隶属于华润电力控股有限公司东北大区，主要从事发电设备检修、维护、运行、试验等工作。</w:t>
      </w:r>
    </w:p>
    <w:p w:rsidR="00E50198" w:rsidRPr="00884AA0" w:rsidRDefault="00CB2C8E" w:rsidP="00884AA0">
      <w:pPr>
        <w:pStyle w:val="a4"/>
        <w:kinsoku w:val="0"/>
        <w:overflowPunct w:val="0"/>
        <w:spacing w:before="120" w:beforeAutospacing="0" w:after="0" w:afterAutospacing="0" w:line="276" w:lineRule="auto"/>
        <w:ind w:firstLineChars="200" w:firstLine="480"/>
        <w:jc w:val="both"/>
        <w:rPr>
          <w:rFonts w:ascii="仿宋" w:eastAsia="仿宋" w:hAnsi="仿宋" w:cstheme="minorBidi"/>
          <w:color w:val="000000" w:themeColor="text1"/>
          <w:kern w:val="24"/>
        </w:rPr>
      </w:pPr>
      <w:r w:rsidRPr="00884AA0">
        <w:rPr>
          <w:rFonts w:ascii="仿宋" w:eastAsia="仿宋" w:hAnsi="仿宋" w:cstheme="minorBidi" w:hint="eastAsia"/>
          <w:color w:val="000000" w:themeColor="text1"/>
          <w:kern w:val="24"/>
        </w:rPr>
        <w:t>公司总部位于辽宁省锦州市，现有5个职能部门，1个电力试验中心，8个国内长期运</w:t>
      </w:r>
      <w:proofErr w:type="gramStart"/>
      <w:r w:rsidRPr="00884AA0">
        <w:rPr>
          <w:rFonts w:ascii="仿宋" w:eastAsia="仿宋" w:hAnsi="仿宋" w:cstheme="minorBidi" w:hint="eastAsia"/>
          <w:color w:val="000000" w:themeColor="text1"/>
          <w:kern w:val="24"/>
        </w:rPr>
        <w:t>维项目</w:t>
      </w:r>
      <w:proofErr w:type="gramEnd"/>
      <w:r w:rsidRPr="00884AA0">
        <w:rPr>
          <w:rFonts w:ascii="仿宋" w:eastAsia="仿宋" w:hAnsi="仿宋" w:cstheme="minorBidi" w:hint="eastAsia"/>
          <w:color w:val="000000" w:themeColor="text1"/>
          <w:kern w:val="24"/>
        </w:rPr>
        <w:t>部——浙江苍南项目部、广西贺州项目部、湖北宜昌项目部、湖北赤壁项目部、江苏徐州项目部、内蒙古锡林浩特项目部、辽宁盘锦项目部、辽宁锦州项目部。</w:t>
      </w:r>
    </w:p>
    <w:p w:rsidR="00CB2C8E" w:rsidRPr="00884AA0" w:rsidRDefault="00CB2C8E" w:rsidP="00884AA0">
      <w:pPr>
        <w:pStyle w:val="a4"/>
        <w:kinsoku w:val="0"/>
        <w:overflowPunct w:val="0"/>
        <w:spacing w:before="120" w:beforeAutospacing="0" w:after="0" w:afterAutospacing="0" w:line="276" w:lineRule="auto"/>
        <w:ind w:firstLineChars="200" w:firstLine="480"/>
        <w:jc w:val="both"/>
        <w:rPr>
          <w:rFonts w:ascii="仿宋" w:eastAsia="仿宋" w:hAnsi="仿宋" w:cstheme="minorBidi"/>
          <w:color w:val="000000" w:themeColor="text1"/>
          <w:kern w:val="24"/>
        </w:rPr>
      </w:pPr>
      <w:r w:rsidRPr="00884AA0">
        <w:rPr>
          <w:rFonts w:ascii="仿宋" w:eastAsia="仿宋" w:hAnsi="仿宋" w:cstheme="minorBidi" w:hint="eastAsia"/>
          <w:color w:val="000000" w:themeColor="text1"/>
          <w:kern w:val="24"/>
        </w:rPr>
        <w:t>公司资质：电力工程承修一级、承试一级、承装四级；电力工程施工总承包三级；电源工程类丙级调试资质。</w:t>
      </w:r>
    </w:p>
    <w:p w:rsidR="00E50198" w:rsidRPr="00884AA0" w:rsidRDefault="00E50198" w:rsidP="00884AA0">
      <w:pPr>
        <w:pStyle w:val="a4"/>
        <w:kinsoku w:val="0"/>
        <w:overflowPunct w:val="0"/>
        <w:spacing w:before="120" w:beforeAutospacing="0" w:after="0" w:afterAutospacing="0" w:line="276" w:lineRule="auto"/>
        <w:ind w:firstLineChars="100" w:firstLine="240"/>
        <w:jc w:val="both"/>
        <w:rPr>
          <w:rFonts w:ascii="仿宋" w:eastAsia="仿宋" w:hAnsi="仿宋" w:cstheme="minorBidi"/>
          <w:color w:val="000000" w:themeColor="text1"/>
          <w:kern w:val="24"/>
        </w:rPr>
      </w:pPr>
      <w:r w:rsidRPr="00884AA0">
        <w:rPr>
          <w:rFonts w:ascii="仿宋" w:eastAsia="仿宋" w:hAnsi="仿宋" w:cstheme="minorBidi" w:hint="eastAsia"/>
          <w:color w:val="000000" w:themeColor="text1"/>
          <w:kern w:val="24"/>
        </w:rPr>
        <w:t xml:space="preserve">  </w:t>
      </w:r>
      <w:r w:rsidR="00CB2C8E" w:rsidRPr="00884AA0">
        <w:rPr>
          <w:rFonts w:ascii="仿宋" w:eastAsia="仿宋" w:hAnsi="仿宋" w:cstheme="minorBidi" w:hint="eastAsia"/>
          <w:color w:val="000000" w:themeColor="text1"/>
          <w:kern w:val="24"/>
        </w:rPr>
        <w:t>公司成立10年来，纵横南北，搏击市场，业务版图不断扩大，形成了立足华润、巩固东北、布局全国的市场格局。先后完成了华润电力、华能、大唐、国华、国电等电力集团公司下属电厂及土耳其、印尼、孟加拉国电力企业</w:t>
      </w:r>
      <w:r w:rsidR="00CB2C8E" w:rsidRPr="00884AA0">
        <w:rPr>
          <w:rFonts w:ascii="仿宋" w:eastAsia="仿宋" w:hAnsi="仿宋" w:cstheme="minorBidi"/>
          <w:color w:val="000000" w:themeColor="text1"/>
          <w:kern w:val="24"/>
        </w:rPr>
        <w:t>1000MW</w:t>
      </w:r>
      <w:r w:rsidR="00CB2C8E" w:rsidRPr="00884AA0">
        <w:rPr>
          <w:rFonts w:ascii="仿宋" w:eastAsia="仿宋" w:hAnsi="仿宋" w:cstheme="minorBidi" w:hint="eastAsia"/>
          <w:color w:val="000000" w:themeColor="text1"/>
          <w:kern w:val="24"/>
        </w:rPr>
        <w:t>及以下不同类型机组的检修、维护、保运和试验工程百余项，工程合格率</w:t>
      </w:r>
      <w:r w:rsidR="00CB2C8E" w:rsidRPr="00884AA0">
        <w:rPr>
          <w:rFonts w:ascii="仿宋" w:eastAsia="仿宋" w:hAnsi="仿宋" w:cstheme="minorBidi"/>
          <w:color w:val="000000" w:themeColor="text1"/>
          <w:kern w:val="24"/>
        </w:rPr>
        <w:t>100%</w:t>
      </w:r>
      <w:r w:rsidR="00CB2C8E" w:rsidRPr="00884AA0">
        <w:rPr>
          <w:rFonts w:ascii="仿宋" w:eastAsia="仿宋" w:hAnsi="仿宋" w:cstheme="minorBidi" w:hint="eastAsia"/>
          <w:color w:val="000000" w:themeColor="text1"/>
          <w:kern w:val="24"/>
        </w:rPr>
        <w:t>，工程合同额和营业收入连年增长，市场知名度和美誉度不断攀升，企业凝聚力和向心力日益增强。</w:t>
      </w:r>
      <w:r w:rsidRPr="00884AA0">
        <w:rPr>
          <w:rFonts w:ascii="仿宋" w:eastAsia="仿宋" w:hAnsi="仿宋" w:cstheme="minorBidi" w:hint="eastAsia"/>
          <w:color w:val="000000" w:themeColor="text1"/>
          <w:kern w:val="24"/>
        </w:rPr>
        <w:t xml:space="preserve"> </w:t>
      </w:r>
    </w:p>
    <w:p w:rsidR="0033268C" w:rsidRPr="0033268C" w:rsidRDefault="0033268C" w:rsidP="00884AA0">
      <w:pPr>
        <w:pStyle w:val="a4"/>
        <w:kinsoku w:val="0"/>
        <w:overflowPunct w:val="0"/>
        <w:spacing w:before="120" w:beforeAutospacing="0" w:after="0" w:afterAutospacing="0" w:line="160" w:lineRule="atLeast"/>
        <w:ind w:firstLineChars="100" w:firstLine="240"/>
        <w:jc w:val="both"/>
        <w:rPr>
          <w:rFonts w:ascii="微软雅黑" w:eastAsia="微软雅黑" w:hAnsi="微软雅黑" w:cstheme="minorBidi"/>
          <w:b/>
          <w:color w:val="000000" w:themeColor="text1"/>
          <w:kern w:val="24"/>
        </w:rPr>
      </w:pPr>
      <w:r w:rsidRPr="0033268C">
        <w:rPr>
          <w:rFonts w:ascii="微软雅黑" w:eastAsia="微软雅黑" w:hAnsi="微软雅黑" w:cstheme="minorBidi"/>
          <w:b/>
          <w:color w:val="000000" w:themeColor="text1"/>
          <w:kern w:val="24"/>
        </w:rPr>
        <w:t>二、薪酬福利待遇：</w:t>
      </w:r>
    </w:p>
    <w:p w:rsidR="0033268C" w:rsidRPr="00884AA0" w:rsidRDefault="0033268C" w:rsidP="00884AA0">
      <w:pPr>
        <w:pStyle w:val="a4"/>
        <w:kinsoku w:val="0"/>
        <w:overflowPunct w:val="0"/>
        <w:spacing w:before="120" w:beforeAutospacing="0" w:after="0" w:afterAutospacing="0" w:line="276" w:lineRule="auto"/>
        <w:ind w:firstLineChars="300" w:firstLine="720"/>
        <w:jc w:val="both"/>
        <w:rPr>
          <w:rFonts w:ascii="仿宋" w:eastAsia="仿宋" w:hAnsi="仿宋" w:cstheme="minorBidi"/>
          <w:color w:val="000000" w:themeColor="text1"/>
          <w:kern w:val="24"/>
        </w:rPr>
      </w:pPr>
      <w:r w:rsidRPr="00884AA0">
        <w:rPr>
          <w:rFonts w:ascii="仿宋" w:eastAsia="仿宋" w:hAnsi="仿宋" w:cstheme="minorBidi" w:hint="eastAsia"/>
          <w:color w:val="000000" w:themeColor="text1"/>
          <w:kern w:val="24"/>
        </w:rPr>
        <w:t>执行华润电力标准化薪酬</w:t>
      </w:r>
      <w:r w:rsidR="000721C7" w:rsidRPr="00884AA0">
        <w:rPr>
          <w:rFonts w:ascii="仿宋" w:eastAsia="仿宋" w:hAnsi="仿宋" w:cstheme="minorBidi" w:hint="eastAsia"/>
          <w:color w:val="000000" w:themeColor="text1"/>
          <w:kern w:val="24"/>
        </w:rPr>
        <w:t>与</w:t>
      </w:r>
      <w:r w:rsidRPr="00884AA0">
        <w:rPr>
          <w:rFonts w:ascii="仿宋" w:eastAsia="仿宋" w:hAnsi="仿宋" w:cstheme="minorBidi" w:hint="eastAsia"/>
          <w:color w:val="000000" w:themeColor="text1"/>
          <w:kern w:val="24"/>
        </w:rPr>
        <w:t>福利</w:t>
      </w:r>
      <w:r w:rsidR="000721C7" w:rsidRPr="00884AA0">
        <w:rPr>
          <w:rFonts w:ascii="仿宋" w:eastAsia="仿宋" w:hAnsi="仿宋" w:cstheme="minorBidi" w:hint="eastAsia"/>
          <w:color w:val="000000" w:themeColor="text1"/>
          <w:kern w:val="24"/>
        </w:rPr>
        <w:t>体系</w:t>
      </w:r>
    </w:p>
    <w:p w:rsidR="00360C47" w:rsidRDefault="00CB2C8E" w:rsidP="00E50198">
      <w:pPr>
        <w:pStyle w:val="a4"/>
        <w:kinsoku w:val="0"/>
        <w:overflowPunct w:val="0"/>
        <w:spacing w:before="120" w:beforeAutospacing="0" w:after="0" w:afterAutospacing="0"/>
        <w:ind w:firstLine="480"/>
        <w:jc w:val="both"/>
        <w:rPr>
          <w:rFonts w:ascii="微软雅黑" w:eastAsia="微软雅黑" w:hAnsi="微软雅黑" w:cstheme="minorBidi"/>
          <w:color w:val="000000" w:themeColor="text1"/>
          <w:kern w:val="24"/>
        </w:rPr>
      </w:pPr>
      <w:r>
        <w:rPr>
          <w:rFonts w:ascii="微软雅黑" w:eastAsia="微软雅黑" w:hAnsi="微软雅黑" w:cstheme="minorBidi"/>
          <w:noProof/>
          <w:color w:val="000000" w:themeColor="text1"/>
          <w:kern w:val="24"/>
        </w:rPr>
        <w:drawing>
          <wp:inline distT="0" distB="0" distL="0" distR="0" wp14:anchorId="2C419A33">
            <wp:extent cx="4991100" cy="288374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808" cy="2885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268C" w:rsidRPr="0033268C" w:rsidRDefault="0033268C" w:rsidP="0033268C">
      <w:pPr>
        <w:pStyle w:val="a4"/>
        <w:kinsoku w:val="0"/>
        <w:overflowPunct w:val="0"/>
        <w:spacing w:before="120" w:beforeAutospacing="0" w:after="0" w:afterAutospacing="0"/>
        <w:ind w:firstLine="480"/>
        <w:jc w:val="both"/>
        <w:rPr>
          <w:rFonts w:ascii="微软雅黑" w:eastAsia="微软雅黑" w:hAnsi="微软雅黑" w:cstheme="minorBidi"/>
          <w:b/>
          <w:color w:val="000000" w:themeColor="text1"/>
          <w:kern w:val="24"/>
        </w:rPr>
      </w:pPr>
      <w:r>
        <w:rPr>
          <w:rFonts w:ascii="微软雅黑" w:eastAsia="微软雅黑" w:hAnsi="微软雅黑" w:cstheme="minorBidi" w:hint="eastAsia"/>
          <w:b/>
          <w:color w:val="000000" w:themeColor="text1"/>
          <w:kern w:val="24"/>
        </w:rPr>
        <w:t>三、</w:t>
      </w:r>
      <w:r w:rsidRPr="0033268C">
        <w:rPr>
          <w:rFonts w:ascii="微软雅黑" w:eastAsia="微软雅黑" w:hAnsi="微软雅黑" w:cstheme="minorBidi" w:hint="eastAsia"/>
          <w:b/>
          <w:color w:val="000000" w:themeColor="text1"/>
          <w:kern w:val="24"/>
        </w:rPr>
        <w:t>招聘对象</w:t>
      </w:r>
    </w:p>
    <w:p w:rsidR="0033268C" w:rsidRPr="00884AA0" w:rsidRDefault="0033268C" w:rsidP="00884AA0">
      <w:pPr>
        <w:pStyle w:val="a4"/>
        <w:kinsoku w:val="0"/>
        <w:overflowPunct w:val="0"/>
        <w:spacing w:before="120" w:beforeAutospacing="0" w:after="0" w:afterAutospacing="0" w:line="276" w:lineRule="auto"/>
        <w:ind w:firstLineChars="400" w:firstLine="960"/>
        <w:jc w:val="both"/>
        <w:rPr>
          <w:rFonts w:ascii="仿宋" w:eastAsia="仿宋" w:hAnsi="仿宋" w:cstheme="minorBidi"/>
          <w:color w:val="000000" w:themeColor="text1"/>
          <w:kern w:val="24"/>
        </w:rPr>
      </w:pPr>
      <w:r w:rsidRPr="00884AA0">
        <w:rPr>
          <w:rFonts w:ascii="仿宋" w:eastAsia="仿宋" w:hAnsi="仿宋" w:cstheme="minorBidi" w:hint="eastAsia"/>
          <w:color w:val="000000" w:themeColor="text1"/>
          <w:kern w:val="24"/>
        </w:rPr>
        <w:t>2022届全日制应届毕业生</w:t>
      </w:r>
    </w:p>
    <w:p w:rsidR="000721C7" w:rsidRPr="0033268C" w:rsidRDefault="000721C7" w:rsidP="000721C7">
      <w:pPr>
        <w:pStyle w:val="a4"/>
        <w:kinsoku w:val="0"/>
        <w:overflowPunct w:val="0"/>
        <w:spacing w:before="120" w:beforeAutospacing="0" w:after="0" w:afterAutospacing="0"/>
        <w:ind w:firstLine="480"/>
        <w:jc w:val="both"/>
        <w:rPr>
          <w:rFonts w:ascii="微软雅黑" w:eastAsia="微软雅黑" w:hAnsi="微软雅黑" w:cstheme="minorBidi"/>
          <w:b/>
          <w:color w:val="000000" w:themeColor="text1"/>
          <w:kern w:val="24"/>
        </w:rPr>
      </w:pPr>
      <w:r>
        <w:rPr>
          <w:rFonts w:ascii="微软雅黑" w:eastAsia="微软雅黑" w:hAnsi="微软雅黑" w:cstheme="minorBidi" w:hint="eastAsia"/>
          <w:b/>
          <w:color w:val="000000" w:themeColor="text1"/>
          <w:kern w:val="24"/>
        </w:rPr>
        <w:lastRenderedPageBreak/>
        <w:t>四、</w:t>
      </w:r>
      <w:r w:rsidRPr="000721C7">
        <w:rPr>
          <w:rFonts w:ascii="微软雅黑" w:eastAsia="微软雅黑" w:hAnsi="微软雅黑" w:cstheme="minorBidi" w:hint="eastAsia"/>
          <w:b/>
          <w:color w:val="000000" w:themeColor="text1"/>
          <w:kern w:val="24"/>
        </w:rPr>
        <w:t>本次招聘岗位</w:t>
      </w:r>
    </w:p>
    <w:tbl>
      <w:tblPr>
        <w:tblW w:w="8227" w:type="dxa"/>
        <w:jc w:val="center"/>
        <w:tblInd w:w="103" w:type="dxa"/>
        <w:tblLook w:val="04A0" w:firstRow="1" w:lastRow="0" w:firstColumn="1" w:lastColumn="0" w:noHBand="0" w:noVBand="1"/>
      </w:tblPr>
      <w:tblGrid>
        <w:gridCol w:w="1240"/>
        <w:gridCol w:w="1175"/>
        <w:gridCol w:w="1701"/>
        <w:gridCol w:w="2835"/>
        <w:gridCol w:w="1276"/>
      </w:tblGrid>
      <w:tr w:rsidR="0033268C" w:rsidRPr="0033268C" w:rsidTr="000721C7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3268C" w:rsidRPr="0033268C" w:rsidRDefault="0033268C" w:rsidP="0033268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33268C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职位名称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3268C" w:rsidRPr="0033268C" w:rsidRDefault="0033268C" w:rsidP="0033268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33268C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职位类别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3268C" w:rsidRPr="0033268C" w:rsidRDefault="0033268C" w:rsidP="0033268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33268C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工作地点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3268C" w:rsidRPr="0033268C" w:rsidRDefault="0033268C" w:rsidP="0033268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33268C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3268C" w:rsidRPr="0033268C" w:rsidRDefault="0033268C" w:rsidP="0033268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D0D0D"/>
                <w:kern w:val="0"/>
                <w:sz w:val="18"/>
                <w:szCs w:val="18"/>
              </w:rPr>
            </w:pPr>
            <w:r w:rsidRPr="0033268C">
              <w:rPr>
                <w:rFonts w:ascii="微软雅黑" w:eastAsia="微软雅黑" w:hAnsi="微软雅黑" w:cs="宋体" w:hint="eastAsia"/>
                <w:b/>
                <w:bCs/>
                <w:color w:val="0D0D0D"/>
                <w:kern w:val="0"/>
                <w:sz w:val="18"/>
                <w:szCs w:val="18"/>
              </w:rPr>
              <w:t>学历要求</w:t>
            </w:r>
          </w:p>
        </w:tc>
      </w:tr>
      <w:tr w:rsidR="0033268C" w:rsidRPr="0033268C" w:rsidTr="000721C7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8C" w:rsidRPr="0033268C" w:rsidRDefault="0033268C" w:rsidP="003326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326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汽机</w:t>
            </w:r>
            <w:r w:rsidR="00CB2C8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8C" w:rsidRPr="0033268C" w:rsidRDefault="0033268C" w:rsidP="003326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326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专业技术类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8C" w:rsidRPr="0033268C" w:rsidRDefault="0033268C" w:rsidP="003326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326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宜昌/贺州/苍南/锡林郭勒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8C" w:rsidRPr="0033268C" w:rsidRDefault="0033268C" w:rsidP="003326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326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热能动力、机电一体化、机械类等相关专业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8C" w:rsidRPr="0033268C" w:rsidRDefault="0033268C" w:rsidP="003326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326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大专及以上</w:t>
            </w:r>
          </w:p>
        </w:tc>
      </w:tr>
      <w:tr w:rsidR="0033268C" w:rsidRPr="0033268C" w:rsidTr="000721C7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8C" w:rsidRPr="0033268C" w:rsidRDefault="0033268C" w:rsidP="003326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326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锅炉</w:t>
            </w:r>
            <w:r w:rsidR="00CB2C8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8C" w:rsidRPr="0033268C" w:rsidRDefault="0033268C" w:rsidP="003326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326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专业技术类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8C" w:rsidRPr="0033268C" w:rsidRDefault="0033268C" w:rsidP="003326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326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宜昌/贺州/苍南/锡林郭勒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8C" w:rsidRPr="0033268C" w:rsidRDefault="0033268C" w:rsidP="003326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326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热能动力、机电一体化、机械类等相关专业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8C" w:rsidRPr="0033268C" w:rsidRDefault="0033268C" w:rsidP="003326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326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大专及以上</w:t>
            </w:r>
          </w:p>
        </w:tc>
      </w:tr>
      <w:tr w:rsidR="0033268C" w:rsidRPr="0033268C" w:rsidTr="000721C7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8C" w:rsidRPr="0033268C" w:rsidRDefault="0033268C" w:rsidP="003326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326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电气</w:t>
            </w:r>
            <w:r w:rsidR="00CB2C8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8C" w:rsidRPr="0033268C" w:rsidRDefault="0033268C" w:rsidP="003326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326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专业技术类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8C" w:rsidRPr="0033268C" w:rsidRDefault="0033268C" w:rsidP="003326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326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宜昌/贺州/苍南/锡林郭勒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8C" w:rsidRPr="0033268C" w:rsidRDefault="0033268C" w:rsidP="003326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326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电气工程及其自动化、自动化、供用电技术等相关专业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8C" w:rsidRPr="0033268C" w:rsidRDefault="0033268C" w:rsidP="003326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326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大专及以上</w:t>
            </w:r>
          </w:p>
        </w:tc>
      </w:tr>
      <w:tr w:rsidR="0033268C" w:rsidRPr="0033268C" w:rsidTr="000721C7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8C" w:rsidRPr="0033268C" w:rsidRDefault="0033268C" w:rsidP="003326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326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热控</w:t>
            </w:r>
            <w:r w:rsidR="00CB2C8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8C" w:rsidRPr="0033268C" w:rsidRDefault="0033268C" w:rsidP="003326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326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专业技术类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8C" w:rsidRPr="0033268C" w:rsidRDefault="0033268C" w:rsidP="003326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326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宜昌/贺州/苍南/锡林郭勒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8C" w:rsidRPr="0033268C" w:rsidRDefault="0033268C" w:rsidP="003326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326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自动化、测控技术与仪器、机电一体化等相关专业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8C" w:rsidRPr="0033268C" w:rsidRDefault="0033268C" w:rsidP="003326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326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大专及以上</w:t>
            </w:r>
          </w:p>
        </w:tc>
      </w:tr>
      <w:tr w:rsidR="0033268C" w:rsidRPr="0033268C" w:rsidTr="000721C7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8C" w:rsidRPr="0033268C" w:rsidRDefault="0033268C" w:rsidP="003326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326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输煤检修</w:t>
            </w:r>
            <w:r w:rsidR="00CB2C8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8C" w:rsidRPr="0033268C" w:rsidRDefault="0033268C" w:rsidP="003326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326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专业技术类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8C" w:rsidRPr="0033268C" w:rsidRDefault="0033268C" w:rsidP="003326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326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锦州/盘锦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8C" w:rsidRPr="0033268C" w:rsidRDefault="0033268C" w:rsidP="003326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326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热能动力、机电一体化、机械类等相关专业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8C" w:rsidRPr="0033268C" w:rsidRDefault="0033268C" w:rsidP="0033268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3268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大专及以上</w:t>
            </w:r>
          </w:p>
        </w:tc>
      </w:tr>
    </w:tbl>
    <w:p w:rsidR="000721C7" w:rsidRDefault="000721C7" w:rsidP="00E50198">
      <w:pPr>
        <w:pStyle w:val="a4"/>
        <w:kinsoku w:val="0"/>
        <w:overflowPunct w:val="0"/>
        <w:spacing w:before="120" w:beforeAutospacing="0" w:after="0" w:afterAutospacing="0"/>
        <w:ind w:firstLine="480"/>
        <w:jc w:val="both"/>
        <w:rPr>
          <w:rFonts w:ascii="微软雅黑" w:eastAsia="微软雅黑" w:hAnsi="微软雅黑" w:cstheme="minorBidi"/>
          <w:color w:val="000000" w:themeColor="text1"/>
          <w:kern w:val="24"/>
        </w:rPr>
      </w:pPr>
      <w:r>
        <w:rPr>
          <w:rFonts w:ascii="微软雅黑" w:eastAsia="微软雅黑" w:hAnsi="微软雅黑" w:cstheme="minorBidi" w:hint="eastAsia"/>
          <w:b/>
          <w:color w:val="000000" w:themeColor="text1"/>
          <w:kern w:val="24"/>
        </w:rPr>
        <w:t>五、</w:t>
      </w:r>
      <w:proofErr w:type="gramStart"/>
      <w:r w:rsidR="00884AA0">
        <w:rPr>
          <w:rFonts w:ascii="微软雅黑" w:eastAsia="微软雅黑" w:hAnsi="微软雅黑" w:cstheme="minorBidi" w:hint="eastAsia"/>
          <w:b/>
          <w:color w:val="000000" w:themeColor="text1"/>
          <w:kern w:val="24"/>
        </w:rPr>
        <w:t>网申步骤</w:t>
      </w:r>
      <w:proofErr w:type="gramEnd"/>
      <w:r w:rsidR="00884AA0">
        <w:rPr>
          <w:rFonts w:ascii="微软雅黑" w:eastAsia="微软雅黑" w:hAnsi="微软雅黑" w:cstheme="minorBidi" w:hint="eastAsia"/>
          <w:b/>
          <w:color w:val="000000" w:themeColor="text1"/>
          <w:kern w:val="24"/>
        </w:rPr>
        <w:t>及</w:t>
      </w:r>
      <w:r w:rsidRPr="000721C7">
        <w:rPr>
          <w:rFonts w:ascii="微软雅黑" w:eastAsia="微软雅黑" w:hAnsi="微软雅黑" w:cstheme="minorBidi" w:hint="eastAsia"/>
          <w:b/>
          <w:color w:val="000000" w:themeColor="text1"/>
          <w:kern w:val="24"/>
        </w:rPr>
        <w:t>招聘</w:t>
      </w:r>
      <w:r>
        <w:rPr>
          <w:rFonts w:ascii="微软雅黑" w:eastAsia="微软雅黑" w:hAnsi="微软雅黑" w:cstheme="minorBidi" w:hint="eastAsia"/>
          <w:b/>
          <w:color w:val="000000" w:themeColor="text1"/>
          <w:kern w:val="24"/>
        </w:rPr>
        <w:t>流程</w:t>
      </w:r>
    </w:p>
    <w:p w:rsidR="0033268C" w:rsidRDefault="00CB2C8E" w:rsidP="000721C7">
      <w:pPr>
        <w:pStyle w:val="a4"/>
        <w:kinsoku w:val="0"/>
        <w:overflowPunct w:val="0"/>
        <w:spacing w:before="120" w:beforeAutospacing="0" w:after="0" w:afterAutospacing="0"/>
        <w:jc w:val="center"/>
        <w:rPr>
          <w:rFonts w:ascii="微软雅黑" w:eastAsia="微软雅黑" w:hAnsi="微软雅黑" w:cstheme="minorBidi"/>
          <w:color w:val="000000" w:themeColor="text1"/>
          <w:kern w:val="24"/>
        </w:rPr>
      </w:pPr>
      <w:r>
        <w:rPr>
          <w:rFonts w:ascii="微软雅黑" w:eastAsia="微软雅黑" w:hAnsi="微软雅黑" w:cstheme="minorBidi"/>
          <w:noProof/>
          <w:color w:val="000000" w:themeColor="text1"/>
          <w:kern w:val="24"/>
        </w:rPr>
        <w:drawing>
          <wp:inline distT="0" distB="0" distL="0" distR="0" wp14:anchorId="0C37B9BD">
            <wp:extent cx="5247031" cy="29622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" t="3611" r="7337" b="8611"/>
                    <a:stretch/>
                  </pic:blipFill>
                  <pic:spPr bwMode="auto">
                    <a:xfrm>
                      <a:off x="0" y="0"/>
                      <a:ext cx="5263028" cy="2971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2C8E" w:rsidRDefault="00CB2C8E" w:rsidP="000721C7">
      <w:pPr>
        <w:pStyle w:val="a4"/>
        <w:kinsoku w:val="0"/>
        <w:overflowPunct w:val="0"/>
        <w:spacing w:before="120" w:beforeAutospacing="0" w:after="0" w:afterAutospacing="0"/>
        <w:jc w:val="center"/>
        <w:rPr>
          <w:rFonts w:ascii="微软雅黑" w:eastAsia="微软雅黑" w:hAnsi="微软雅黑" w:cstheme="minorBidi"/>
          <w:color w:val="000000" w:themeColor="text1"/>
          <w:kern w:val="24"/>
        </w:rPr>
      </w:pPr>
      <w:r>
        <w:rPr>
          <w:rFonts w:ascii="微软雅黑" w:eastAsia="微软雅黑" w:hAnsi="微软雅黑" w:cstheme="minorBidi"/>
          <w:noProof/>
          <w:color w:val="000000" w:themeColor="text1"/>
          <w:kern w:val="24"/>
        </w:rPr>
        <w:drawing>
          <wp:inline distT="0" distB="0" distL="0" distR="0" wp14:anchorId="20005D73">
            <wp:extent cx="4600575" cy="26860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3" t="4748" r="16666" b="5628"/>
                    <a:stretch/>
                  </pic:blipFill>
                  <pic:spPr bwMode="auto">
                    <a:xfrm>
                      <a:off x="0" y="0"/>
                      <a:ext cx="4601427" cy="268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21C7" w:rsidRDefault="00CB2C8E" w:rsidP="00E50198">
      <w:pPr>
        <w:pStyle w:val="a4"/>
        <w:kinsoku w:val="0"/>
        <w:overflowPunct w:val="0"/>
        <w:spacing w:before="120" w:beforeAutospacing="0" w:after="0" w:afterAutospacing="0"/>
        <w:ind w:firstLine="480"/>
        <w:jc w:val="both"/>
        <w:rPr>
          <w:rFonts w:ascii="微软雅黑" w:eastAsia="微软雅黑" w:hAnsi="微软雅黑" w:cstheme="minorBidi"/>
          <w:color w:val="000000" w:themeColor="text1"/>
          <w:kern w:val="24"/>
        </w:rPr>
      </w:pPr>
      <w:r>
        <w:rPr>
          <w:rFonts w:ascii="微软雅黑" w:eastAsia="微软雅黑" w:hAnsi="微软雅黑" w:cstheme="minorBidi"/>
          <w:noProof/>
          <w:color w:val="000000" w:themeColor="text1"/>
          <w:kern w:val="24"/>
        </w:rPr>
        <w:lastRenderedPageBreak/>
        <w:drawing>
          <wp:inline distT="0" distB="0" distL="0" distR="0" wp14:anchorId="434DACB5" wp14:editId="15E7657C">
            <wp:extent cx="4994929" cy="28098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854" cy="281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21C7" w:rsidRDefault="000721C7" w:rsidP="000721C7">
      <w:pPr>
        <w:pStyle w:val="a4"/>
        <w:kinsoku w:val="0"/>
        <w:overflowPunct w:val="0"/>
        <w:spacing w:before="120" w:beforeAutospacing="0" w:after="0" w:afterAutospacing="0"/>
        <w:jc w:val="center"/>
        <w:rPr>
          <w:rFonts w:ascii="微软雅黑" w:eastAsia="微软雅黑" w:hAnsi="微软雅黑" w:cstheme="minorBidi"/>
          <w:color w:val="000000" w:themeColor="text1"/>
          <w:kern w:val="24"/>
        </w:rPr>
      </w:pPr>
    </w:p>
    <w:p w:rsidR="008C36B7" w:rsidRDefault="008C36B7" w:rsidP="008C36B7">
      <w:pPr>
        <w:pStyle w:val="a4"/>
        <w:kinsoku w:val="0"/>
        <w:overflowPunct w:val="0"/>
        <w:spacing w:before="120" w:beforeAutospacing="0" w:after="0" w:afterAutospacing="0"/>
        <w:ind w:firstLine="480"/>
        <w:jc w:val="both"/>
        <w:rPr>
          <w:rFonts w:ascii="微软雅黑" w:eastAsia="微软雅黑" w:hAnsi="微软雅黑" w:cstheme="minorBidi"/>
          <w:b/>
          <w:color w:val="000000" w:themeColor="text1"/>
          <w:kern w:val="24"/>
        </w:rPr>
      </w:pPr>
      <w:r>
        <w:rPr>
          <w:rFonts w:ascii="微软雅黑" w:eastAsia="微软雅黑" w:hAnsi="微软雅黑" w:cstheme="minorBidi" w:hint="eastAsia"/>
          <w:b/>
          <w:color w:val="000000" w:themeColor="text1"/>
          <w:kern w:val="24"/>
        </w:rPr>
        <w:t>六、联系方式</w:t>
      </w:r>
    </w:p>
    <w:p w:rsidR="008C36B7" w:rsidRPr="0033268C" w:rsidRDefault="00884AA0" w:rsidP="008C36B7">
      <w:pPr>
        <w:pStyle w:val="a4"/>
        <w:kinsoku w:val="0"/>
        <w:overflowPunct w:val="0"/>
        <w:spacing w:before="120" w:beforeAutospacing="0" w:after="0" w:afterAutospacing="0"/>
        <w:ind w:firstLineChars="300" w:firstLine="720"/>
        <w:jc w:val="both"/>
        <w:rPr>
          <w:rFonts w:ascii="微软雅黑" w:eastAsia="微软雅黑" w:hAnsi="微软雅黑" w:cstheme="minorBidi"/>
          <w:b/>
          <w:color w:val="000000" w:themeColor="text1"/>
          <w:kern w:val="24"/>
        </w:rPr>
      </w:pPr>
      <w:r>
        <w:rPr>
          <w:rFonts w:ascii="微软雅黑" w:eastAsia="微软雅黑" w:hAnsi="微软雅黑" w:cstheme="minorBidi"/>
          <w:b/>
          <w:color w:val="000000" w:themeColor="text1"/>
          <w:kern w:val="24"/>
        </w:rPr>
        <w:t>联系人：</w:t>
      </w:r>
      <w:r w:rsidR="008C36B7">
        <w:rPr>
          <w:rFonts w:ascii="微软雅黑" w:eastAsia="微软雅黑" w:hAnsi="微软雅黑" w:cstheme="minorBidi"/>
          <w:b/>
          <w:color w:val="000000" w:themeColor="text1"/>
          <w:kern w:val="24"/>
        </w:rPr>
        <w:t>王女士</w:t>
      </w:r>
      <w:r w:rsidR="008C36B7">
        <w:rPr>
          <w:rFonts w:ascii="微软雅黑" w:eastAsia="微软雅黑" w:hAnsi="微软雅黑" w:cstheme="minorBidi" w:hint="eastAsia"/>
          <w:b/>
          <w:color w:val="000000" w:themeColor="text1"/>
          <w:kern w:val="24"/>
        </w:rPr>
        <w:t xml:space="preserve">    </w:t>
      </w:r>
      <w:r w:rsidR="008C36B7">
        <w:rPr>
          <w:rFonts w:ascii="微软雅黑" w:eastAsia="微软雅黑" w:hAnsi="微软雅黑" w:cstheme="minorBidi"/>
          <w:b/>
          <w:color w:val="000000" w:themeColor="text1"/>
          <w:kern w:val="24"/>
        </w:rPr>
        <w:t>电话：</w:t>
      </w:r>
      <w:r>
        <w:rPr>
          <w:rFonts w:ascii="微软雅黑" w:eastAsia="微软雅黑" w:hAnsi="微软雅黑" w:cstheme="minorBidi" w:hint="eastAsia"/>
          <w:b/>
          <w:color w:val="000000" w:themeColor="text1"/>
          <w:kern w:val="24"/>
        </w:rPr>
        <w:t>13634961036（微信同号）</w:t>
      </w:r>
    </w:p>
    <w:p w:rsidR="008C36B7" w:rsidRPr="00E50198" w:rsidRDefault="008C36B7" w:rsidP="000721C7">
      <w:pPr>
        <w:pStyle w:val="a4"/>
        <w:kinsoku w:val="0"/>
        <w:overflowPunct w:val="0"/>
        <w:spacing w:before="120" w:beforeAutospacing="0" w:after="0" w:afterAutospacing="0"/>
        <w:jc w:val="center"/>
        <w:rPr>
          <w:rFonts w:ascii="微软雅黑" w:eastAsia="微软雅黑" w:hAnsi="微软雅黑" w:cstheme="minorBidi"/>
          <w:color w:val="000000" w:themeColor="text1"/>
          <w:kern w:val="24"/>
        </w:rPr>
      </w:pPr>
    </w:p>
    <w:sectPr w:rsidR="008C36B7" w:rsidRPr="00E50198" w:rsidSect="00884AA0">
      <w:pgSz w:w="11906" w:h="16838"/>
      <w:pgMar w:top="1134" w:right="1361" w:bottom="107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81"/>
    <w:rsid w:val="000439D2"/>
    <w:rsid w:val="000721C7"/>
    <w:rsid w:val="00167670"/>
    <w:rsid w:val="0033268C"/>
    <w:rsid w:val="004E79A6"/>
    <w:rsid w:val="00884AA0"/>
    <w:rsid w:val="008C36B7"/>
    <w:rsid w:val="00A06F1A"/>
    <w:rsid w:val="00A93AC6"/>
    <w:rsid w:val="00AF2B47"/>
    <w:rsid w:val="00CB2C8E"/>
    <w:rsid w:val="00E50198"/>
    <w:rsid w:val="00E71E81"/>
    <w:rsid w:val="00E87A31"/>
    <w:rsid w:val="00EA729A"/>
    <w:rsid w:val="00F9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1E8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1E81"/>
    <w:rPr>
      <w:sz w:val="18"/>
      <w:szCs w:val="18"/>
    </w:rPr>
  </w:style>
  <w:style w:type="paragraph" w:styleId="a4">
    <w:name w:val="Normal (Web)"/>
    <w:basedOn w:val="a"/>
    <w:uiPriority w:val="99"/>
    <w:unhideWhenUsed/>
    <w:rsid w:val="00E501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1E8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1E81"/>
    <w:rPr>
      <w:sz w:val="18"/>
      <w:szCs w:val="18"/>
    </w:rPr>
  </w:style>
  <w:style w:type="paragraph" w:styleId="a4">
    <w:name w:val="Normal (Web)"/>
    <w:basedOn w:val="a"/>
    <w:uiPriority w:val="99"/>
    <w:unhideWhenUsed/>
    <w:rsid w:val="00E501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韩进</dc:creator>
  <cp:lastModifiedBy>王艳03</cp:lastModifiedBy>
  <cp:revision>3</cp:revision>
  <dcterms:created xsi:type="dcterms:W3CDTF">2021-10-23T02:41:00Z</dcterms:created>
  <dcterms:modified xsi:type="dcterms:W3CDTF">2021-10-23T04:31:00Z</dcterms:modified>
</cp:coreProperties>
</file>