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9B0" w:rsidRPr="004E7750" w:rsidRDefault="00D4049F" w:rsidP="00FE79B0">
      <w:pPr>
        <w:jc w:val="center"/>
        <w:rPr>
          <w:sz w:val="44"/>
        </w:rPr>
      </w:pPr>
      <w:r>
        <w:rPr>
          <w:rFonts w:hint="eastAsia"/>
          <w:sz w:val="44"/>
        </w:rPr>
        <w:t>中国节能环保集团有限公司肥城分公司</w:t>
      </w:r>
    </w:p>
    <w:p w:rsidR="00FE79B0" w:rsidRDefault="00FE79B0" w:rsidP="00FE79B0">
      <w:pPr>
        <w:jc w:val="center"/>
        <w:rPr>
          <w:b/>
          <w:sz w:val="48"/>
        </w:rPr>
      </w:pPr>
      <w:r w:rsidRPr="005A65B9">
        <w:rPr>
          <w:rFonts w:hint="eastAsia"/>
          <w:b/>
          <w:sz w:val="48"/>
        </w:rPr>
        <w:t>招</w:t>
      </w:r>
      <w:r>
        <w:rPr>
          <w:rFonts w:hint="eastAsia"/>
          <w:b/>
          <w:sz w:val="48"/>
        </w:rPr>
        <w:t xml:space="preserve"> </w:t>
      </w:r>
      <w:r w:rsidRPr="005A65B9">
        <w:rPr>
          <w:rFonts w:hint="eastAsia"/>
          <w:b/>
          <w:sz w:val="48"/>
        </w:rPr>
        <w:t>聘</w:t>
      </w:r>
      <w:r>
        <w:rPr>
          <w:rFonts w:hint="eastAsia"/>
          <w:b/>
          <w:sz w:val="48"/>
        </w:rPr>
        <w:t xml:space="preserve"> </w:t>
      </w:r>
      <w:r w:rsidRPr="005A65B9">
        <w:rPr>
          <w:rFonts w:hint="eastAsia"/>
          <w:b/>
          <w:sz w:val="48"/>
        </w:rPr>
        <w:t>简</w:t>
      </w:r>
      <w:r>
        <w:rPr>
          <w:rFonts w:hint="eastAsia"/>
          <w:b/>
          <w:sz w:val="48"/>
        </w:rPr>
        <w:t xml:space="preserve"> </w:t>
      </w:r>
      <w:r w:rsidRPr="005A65B9">
        <w:rPr>
          <w:rFonts w:hint="eastAsia"/>
          <w:b/>
          <w:sz w:val="48"/>
        </w:rPr>
        <w:t>章</w:t>
      </w:r>
    </w:p>
    <w:p w:rsidR="007C670F" w:rsidRPr="00D4049F" w:rsidRDefault="007C670F" w:rsidP="00D4049F">
      <w:pPr>
        <w:spacing w:line="440" w:lineRule="exact"/>
        <w:ind w:firstLineChars="200" w:firstLine="480"/>
        <w:jc w:val="left"/>
        <w:rPr>
          <w:sz w:val="24"/>
        </w:rPr>
      </w:pPr>
      <w:r w:rsidRPr="00D4049F">
        <w:rPr>
          <w:rFonts w:hint="eastAsia"/>
          <w:sz w:val="24"/>
        </w:rPr>
        <w:t>中国节能环保集团有限公司是中央企业中唯一一家以节能环保为主业的产业集团。目前拥有</w:t>
      </w:r>
      <w:r w:rsidRPr="00D4049F">
        <w:rPr>
          <w:rFonts w:hint="eastAsia"/>
          <w:sz w:val="24"/>
        </w:rPr>
        <w:t>563</w:t>
      </w:r>
      <w:r w:rsidRPr="00D4049F">
        <w:rPr>
          <w:rFonts w:hint="eastAsia"/>
          <w:sz w:val="24"/>
        </w:rPr>
        <w:t>家子公司，其中二级子公司</w:t>
      </w:r>
      <w:r w:rsidRPr="00D4049F">
        <w:rPr>
          <w:rFonts w:hint="eastAsia"/>
          <w:sz w:val="24"/>
        </w:rPr>
        <w:t>28</w:t>
      </w:r>
      <w:r w:rsidRPr="00D4049F">
        <w:rPr>
          <w:rFonts w:hint="eastAsia"/>
          <w:sz w:val="24"/>
        </w:rPr>
        <w:t>家，上市公司</w:t>
      </w:r>
      <w:r w:rsidRPr="00D4049F">
        <w:rPr>
          <w:rFonts w:hint="eastAsia"/>
          <w:sz w:val="24"/>
        </w:rPr>
        <w:t>5</w:t>
      </w:r>
      <w:r w:rsidRPr="00D4049F">
        <w:rPr>
          <w:rFonts w:hint="eastAsia"/>
          <w:sz w:val="24"/>
        </w:rPr>
        <w:t>家，业务分布在国内</w:t>
      </w:r>
      <w:r w:rsidRPr="00D4049F">
        <w:rPr>
          <w:rFonts w:hint="eastAsia"/>
          <w:sz w:val="24"/>
        </w:rPr>
        <w:t>30</w:t>
      </w:r>
      <w:r w:rsidRPr="00D4049F">
        <w:rPr>
          <w:rFonts w:hint="eastAsia"/>
          <w:sz w:val="24"/>
        </w:rPr>
        <w:t>多个省市及境外</w:t>
      </w:r>
      <w:r w:rsidRPr="00D4049F">
        <w:rPr>
          <w:rFonts w:hint="eastAsia"/>
          <w:sz w:val="24"/>
        </w:rPr>
        <w:t>60</w:t>
      </w:r>
      <w:r w:rsidRPr="00D4049F">
        <w:rPr>
          <w:rFonts w:hint="eastAsia"/>
          <w:sz w:val="24"/>
        </w:rPr>
        <w:t>多个国家和地区，员工近</w:t>
      </w:r>
      <w:r w:rsidRPr="00D4049F">
        <w:rPr>
          <w:rFonts w:hint="eastAsia"/>
          <w:sz w:val="24"/>
        </w:rPr>
        <w:t>5</w:t>
      </w:r>
      <w:r w:rsidRPr="00D4049F">
        <w:rPr>
          <w:rFonts w:hint="eastAsia"/>
          <w:sz w:val="24"/>
        </w:rPr>
        <w:t>万人。经过近年来的发展，中国节能</w:t>
      </w:r>
      <w:bookmarkStart w:id="0" w:name="_GoBack"/>
      <w:bookmarkEnd w:id="0"/>
      <w:r w:rsidRPr="00D4049F">
        <w:rPr>
          <w:rFonts w:hint="eastAsia"/>
          <w:sz w:val="24"/>
        </w:rPr>
        <w:t>完成了从国家政策性投资公司向专业化产业集团的嬗变，构建起以节能、环保、健康、清洁能源为主业板块，以节能环保综合服务为强力支撑的“</w:t>
      </w:r>
      <w:r w:rsidRPr="00D4049F">
        <w:rPr>
          <w:rFonts w:hint="eastAsia"/>
          <w:sz w:val="24"/>
        </w:rPr>
        <w:t>4+1</w:t>
      </w:r>
      <w:r w:rsidRPr="00D4049F">
        <w:rPr>
          <w:rFonts w:hint="eastAsia"/>
          <w:sz w:val="24"/>
        </w:rPr>
        <w:t>”业务格局，发展成为我国节能环保领域实力最强规模最大的产业集团和行业公认的旗舰企业，在节能环保领域具有很强的号召力、带动力和影响力。目前，中国节能在工业节能、建筑节能、固废处理、烟气处理与重金属治理、土壤修复、水处理、光伏发电、节能环保新材料等领域的规模与实力均居领先地位。</w:t>
      </w:r>
      <w:r w:rsidR="00FE79B0" w:rsidRPr="00D4049F">
        <w:rPr>
          <w:rFonts w:hint="eastAsia"/>
          <w:sz w:val="24"/>
        </w:rPr>
        <w:t xml:space="preserve">  </w:t>
      </w:r>
    </w:p>
    <w:p w:rsidR="00386133" w:rsidRPr="00D4049F" w:rsidRDefault="00386133" w:rsidP="00D4049F">
      <w:pPr>
        <w:spacing w:line="440" w:lineRule="exact"/>
        <w:ind w:firstLineChars="200" w:firstLine="480"/>
        <w:rPr>
          <w:sz w:val="24"/>
        </w:rPr>
      </w:pPr>
      <w:r w:rsidRPr="00D4049F">
        <w:rPr>
          <w:rFonts w:hint="eastAsia"/>
          <w:sz w:val="24"/>
        </w:rPr>
        <w:t>中节能（肥城）生物质发电项目是中节能在肥城市的首个项目。建设规模：为</w:t>
      </w:r>
      <w:r w:rsidRPr="00D4049F">
        <w:rPr>
          <w:rFonts w:hint="eastAsia"/>
          <w:sz w:val="24"/>
        </w:rPr>
        <w:t>2</w:t>
      </w:r>
      <w:r w:rsidRPr="00D4049F">
        <w:rPr>
          <w:rFonts w:hint="eastAsia"/>
          <w:sz w:val="24"/>
        </w:rPr>
        <w:t>×</w:t>
      </w:r>
      <w:r w:rsidRPr="00D4049F">
        <w:rPr>
          <w:rFonts w:hint="eastAsia"/>
          <w:sz w:val="24"/>
        </w:rPr>
        <w:t>75t/h</w:t>
      </w:r>
      <w:r w:rsidRPr="00D4049F">
        <w:rPr>
          <w:rFonts w:hint="eastAsia"/>
          <w:sz w:val="24"/>
        </w:rPr>
        <w:t>高温高压秸秆直燃循环流化床锅炉和</w:t>
      </w:r>
      <w:r w:rsidRPr="00D4049F">
        <w:rPr>
          <w:rFonts w:hint="eastAsia"/>
          <w:sz w:val="24"/>
        </w:rPr>
        <w:t>2</w:t>
      </w:r>
      <w:r w:rsidRPr="00D4049F">
        <w:rPr>
          <w:rFonts w:hint="eastAsia"/>
          <w:sz w:val="24"/>
        </w:rPr>
        <w:t>×</w:t>
      </w:r>
      <w:r w:rsidRPr="00D4049F">
        <w:rPr>
          <w:rFonts w:hint="eastAsia"/>
          <w:sz w:val="24"/>
        </w:rPr>
        <w:t>15MW</w:t>
      </w:r>
      <w:r w:rsidRPr="00D4049F">
        <w:rPr>
          <w:rFonts w:hint="eastAsia"/>
          <w:sz w:val="24"/>
        </w:rPr>
        <w:t>凝汽式汽轮发电机组。项目以农作物秸秆、果木树枝等农林废弃物为燃料，年发电量</w:t>
      </w:r>
      <w:r w:rsidRPr="00D4049F">
        <w:rPr>
          <w:rFonts w:hint="eastAsia"/>
          <w:sz w:val="24"/>
        </w:rPr>
        <w:t>2.1</w:t>
      </w:r>
      <w:r w:rsidRPr="00D4049F">
        <w:rPr>
          <w:rFonts w:hint="eastAsia"/>
          <w:sz w:val="24"/>
        </w:rPr>
        <w:t>亿度，每年消耗生物质燃料</w:t>
      </w:r>
      <w:r w:rsidRPr="00D4049F">
        <w:rPr>
          <w:rFonts w:hint="eastAsia"/>
          <w:sz w:val="24"/>
        </w:rPr>
        <w:t>30</w:t>
      </w:r>
      <w:r w:rsidRPr="00D4049F">
        <w:rPr>
          <w:rFonts w:hint="eastAsia"/>
          <w:sz w:val="24"/>
        </w:rPr>
        <w:t>万吨，年节约标煤约</w:t>
      </w:r>
      <w:r w:rsidRPr="00D4049F">
        <w:rPr>
          <w:rFonts w:hint="eastAsia"/>
          <w:sz w:val="24"/>
        </w:rPr>
        <w:t>10</w:t>
      </w:r>
      <w:r w:rsidRPr="00D4049F">
        <w:rPr>
          <w:rFonts w:hint="eastAsia"/>
          <w:sz w:val="24"/>
        </w:rPr>
        <w:t>万吨，减少二氧化硫排放</w:t>
      </w:r>
      <w:r w:rsidRPr="00D4049F">
        <w:rPr>
          <w:rFonts w:hint="eastAsia"/>
          <w:sz w:val="24"/>
        </w:rPr>
        <w:t xml:space="preserve"> 1500</w:t>
      </w:r>
      <w:r w:rsidRPr="00D4049F">
        <w:rPr>
          <w:rFonts w:hint="eastAsia"/>
          <w:sz w:val="24"/>
        </w:rPr>
        <w:t>吨，增加农民收入约</w:t>
      </w:r>
      <w:r w:rsidRPr="00D4049F">
        <w:rPr>
          <w:rFonts w:hint="eastAsia"/>
          <w:sz w:val="24"/>
        </w:rPr>
        <w:t>8000</w:t>
      </w:r>
      <w:r w:rsidRPr="00D4049F">
        <w:rPr>
          <w:rFonts w:hint="eastAsia"/>
          <w:sz w:val="24"/>
        </w:rPr>
        <w:t>万元。项目于</w:t>
      </w:r>
      <w:r w:rsidRPr="00D4049F">
        <w:rPr>
          <w:rFonts w:hint="eastAsia"/>
          <w:sz w:val="24"/>
        </w:rPr>
        <w:t>2014</w:t>
      </w:r>
      <w:r w:rsidRPr="00D4049F">
        <w:rPr>
          <w:rFonts w:hint="eastAsia"/>
          <w:sz w:val="24"/>
        </w:rPr>
        <w:t>年</w:t>
      </w:r>
      <w:r w:rsidRPr="00D4049F">
        <w:rPr>
          <w:rFonts w:hint="eastAsia"/>
          <w:sz w:val="24"/>
        </w:rPr>
        <w:t>5</w:t>
      </w:r>
      <w:r w:rsidRPr="00D4049F">
        <w:rPr>
          <w:rFonts w:hint="eastAsia"/>
          <w:sz w:val="24"/>
        </w:rPr>
        <w:t>月开工建设，</w:t>
      </w:r>
      <w:r w:rsidRPr="00D4049F">
        <w:rPr>
          <w:rFonts w:hint="eastAsia"/>
          <w:sz w:val="24"/>
        </w:rPr>
        <w:t>2016</w:t>
      </w:r>
      <w:r w:rsidRPr="00D4049F">
        <w:rPr>
          <w:rFonts w:hint="eastAsia"/>
          <w:sz w:val="24"/>
        </w:rPr>
        <w:t>年</w:t>
      </w:r>
      <w:r w:rsidRPr="00D4049F">
        <w:rPr>
          <w:rFonts w:hint="eastAsia"/>
          <w:sz w:val="24"/>
        </w:rPr>
        <w:t>6</w:t>
      </w:r>
      <w:r w:rsidRPr="00D4049F">
        <w:rPr>
          <w:rFonts w:hint="eastAsia"/>
          <w:sz w:val="24"/>
        </w:rPr>
        <w:t>月机组投入运营。</w:t>
      </w:r>
    </w:p>
    <w:p w:rsidR="00386133" w:rsidRPr="00D4049F" w:rsidRDefault="00386133" w:rsidP="00D4049F">
      <w:pPr>
        <w:spacing w:line="440" w:lineRule="exact"/>
        <w:ind w:firstLineChars="200" w:firstLine="480"/>
        <w:rPr>
          <w:rFonts w:hint="eastAsia"/>
          <w:sz w:val="24"/>
        </w:rPr>
      </w:pPr>
      <w:r w:rsidRPr="00D4049F">
        <w:rPr>
          <w:rFonts w:hint="eastAsia"/>
          <w:sz w:val="24"/>
        </w:rPr>
        <w:t>中节能（肥城）垃圾发电项目由中国环境保护集团有限公司投资</w:t>
      </w:r>
      <w:r w:rsidRPr="00D4049F">
        <w:rPr>
          <w:rFonts w:hint="eastAsia"/>
          <w:sz w:val="24"/>
        </w:rPr>
        <w:t>4.5</w:t>
      </w:r>
      <w:r w:rsidRPr="00D4049F">
        <w:rPr>
          <w:rFonts w:hint="eastAsia"/>
          <w:sz w:val="24"/>
        </w:rPr>
        <w:t>亿元建设。项目位于肥城市老城镇驻地以北，占地面积</w:t>
      </w:r>
      <w:r w:rsidRPr="00D4049F">
        <w:rPr>
          <w:rFonts w:hint="eastAsia"/>
          <w:sz w:val="24"/>
        </w:rPr>
        <w:t>125</w:t>
      </w:r>
      <w:r w:rsidRPr="00D4049F">
        <w:rPr>
          <w:rFonts w:hint="eastAsia"/>
          <w:sz w:val="24"/>
        </w:rPr>
        <w:t>亩。配置</w:t>
      </w:r>
      <w:r w:rsidRPr="00D4049F">
        <w:rPr>
          <w:rFonts w:hint="eastAsia"/>
          <w:sz w:val="24"/>
        </w:rPr>
        <w:t>2</w:t>
      </w:r>
      <w:r w:rsidRPr="00D4049F">
        <w:rPr>
          <w:rFonts w:hint="eastAsia"/>
          <w:sz w:val="24"/>
        </w:rPr>
        <w:t>×</w:t>
      </w:r>
      <w:r w:rsidRPr="00D4049F">
        <w:rPr>
          <w:rFonts w:hint="eastAsia"/>
          <w:sz w:val="24"/>
        </w:rPr>
        <w:t>400t/d</w:t>
      </w:r>
      <w:r w:rsidRPr="00D4049F">
        <w:rPr>
          <w:rFonts w:hint="eastAsia"/>
          <w:sz w:val="24"/>
        </w:rPr>
        <w:t>生活垃圾焚烧线＋</w:t>
      </w:r>
      <w:r w:rsidRPr="00D4049F">
        <w:rPr>
          <w:rFonts w:hint="eastAsia"/>
          <w:sz w:val="24"/>
        </w:rPr>
        <w:t>1</w:t>
      </w:r>
      <w:r w:rsidRPr="00D4049F">
        <w:rPr>
          <w:rFonts w:hint="eastAsia"/>
          <w:sz w:val="24"/>
        </w:rPr>
        <w:t>×</w:t>
      </w:r>
      <w:r w:rsidRPr="00D4049F">
        <w:rPr>
          <w:rFonts w:hint="eastAsia"/>
          <w:sz w:val="24"/>
        </w:rPr>
        <w:t>15MW</w:t>
      </w:r>
      <w:r w:rsidRPr="00D4049F">
        <w:rPr>
          <w:rFonts w:hint="eastAsia"/>
          <w:sz w:val="24"/>
        </w:rPr>
        <w:t>凝汽式汽轮发电机组。项目设计日处理生活垃圾</w:t>
      </w:r>
      <w:r w:rsidRPr="00D4049F">
        <w:rPr>
          <w:rFonts w:hint="eastAsia"/>
          <w:sz w:val="24"/>
        </w:rPr>
        <w:t>800</w:t>
      </w:r>
      <w:r w:rsidRPr="00D4049F">
        <w:rPr>
          <w:rFonts w:hint="eastAsia"/>
          <w:sz w:val="24"/>
        </w:rPr>
        <w:t>吨，年处理生活垃圾</w:t>
      </w:r>
      <w:r w:rsidRPr="00D4049F">
        <w:rPr>
          <w:rFonts w:hint="eastAsia"/>
          <w:sz w:val="24"/>
        </w:rPr>
        <w:t>29.2</w:t>
      </w:r>
      <w:r w:rsidRPr="00D4049F">
        <w:rPr>
          <w:rFonts w:hint="eastAsia"/>
          <w:sz w:val="24"/>
        </w:rPr>
        <w:t>万吨</w:t>
      </w:r>
      <w:r w:rsidRPr="00D4049F">
        <w:rPr>
          <w:rFonts w:hint="eastAsia"/>
          <w:sz w:val="24"/>
        </w:rPr>
        <w:t>,</w:t>
      </w:r>
      <w:r w:rsidRPr="00D4049F">
        <w:rPr>
          <w:rFonts w:hint="eastAsia"/>
          <w:sz w:val="24"/>
        </w:rPr>
        <w:t>发电量</w:t>
      </w:r>
      <w:r w:rsidRPr="00D4049F">
        <w:rPr>
          <w:rFonts w:hint="eastAsia"/>
          <w:sz w:val="24"/>
        </w:rPr>
        <w:t>9680</w:t>
      </w:r>
      <w:r w:rsidRPr="00D4049F">
        <w:rPr>
          <w:rFonts w:hint="eastAsia"/>
          <w:sz w:val="24"/>
        </w:rPr>
        <w:t>万</w:t>
      </w:r>
      <w:r w:rsidRPr="00D4049F">
        <w:rPr>
          <w:rFonts w:hint="eastAsia"/>
          <w:sz w:val="24"/>
        </w:rPr>
        <w:t>kWh</w:t>
      </w:r>
      <w:r w:rsidRPr="00D4049F">
        <w:rPr>
          <w:rFonts w:hint="eastAsia"/>
          <w:sz w:val="24"/>
        </w:rPr>
        <w:t>。</w:t>
      </w:r>
      <w:r w:rsidRPr="00D4049F">
        <w:rPr>
          <w:rFonts w:hint="eastAsia"/>
          <w:sz w:val="24"/>
        </w:rPr>
        <w:t>该项目采用</w:t>
      </w:r>
      <w:r w:rsidRPr="00D4049F">
        <w:rPr>
          <w:rFonts w:hint="eastAsia"/>
          <w:sz w:val="24"/>
        </w:rPr>
        <w:t>先进</w:t>
      </w:r>
      <w:r w:rsidRPr="00D4049F">
        <w:rPr>
          <w:rFonts w:hint="eastAsia"/>
          <w:sz w:val="24"/>
        </w:rPr>
        <w:t>的烟气净化工艺，烟气排放按欧盟</w:t>
      </w:r>
      <w:r w:rsidRPr="00D4049F">
        <w:rPr>
          <w:rFonts w:hint="eastAsia"/>
          <w:sz w:val="24"/>
        </w:rPr>
        <w:t>2000</w:t>
      </w:r>
      <w:r w:rsidRPr="00D4049F">
        <w:rPr>
          <w:rFonts w:hint="eastAsia"/>
          <w:sz w:val="24"/>
        </w:rPr>
        <w:t>标准执行，远高于现行的国家标准；同时预留</w:t>
      </w:r>
      <w:r w:rsidRPr="00D4049F">
        <w:rPr>
          <w:rFonts w:hint="eastAsia"/>
          <w:sz w:val="24"/>
        </w:rPr>
        <w:t>SCR</w:t>
      </w:r>
      <w:r w:rsidRPr="00D4049F">
        <w:rPr>
          <w:rFonts w:hint="eastAsia"/>
          <w:sz w:val="24"/>
        </w:rPr>
        <w:t>用地，以备后期进一步的降低</w:t>
      </w:r>
      <w:r w:rsidRPr="00D4049F">
        <w:rPr>
          <w:rFonts w:hint="eastAsia"/>
          <w:sz w:val="24"/>
        </w:rPr>
        <w:t>NOX</w:t>
      </w:r>
      <w:r w:rsidRPr="00D4049F">
        <w:rPr>
          <w:rFonts w:hint="eastAsia"/>
          <w:sz w:val="24"/>
        </w:rPr>
        <w:t>的排放量。渗滤液处理主体工艺为“预处理系统</w:t>
      </w:r>
      <w:r w:rsidRPr="00D4049F">
        <w:rPr>
          <w:rFonts w:hint="eastAsia"/>
          <w:sz w:val="24"/>
        </w:rPr>
        <w:t>+</w:t>
      </w:r>
      <w:r w:rsidRPr="00D4049F">
        <w:rPr>
          <w:rFonts w:hint="eastAsia"/>
          <w:sz w:val="24"/>
        </w:rPr>
        <w:t>厌氧</w:t>
      </w:r>
      <w:r w:rsidRPr="00D4049F">
        <w:rPr>
          <w:rFonts w:hint="eastAsia"/>
          <w:sz w:val="24"/>
        </w:rPr>
        <w:t>+</w:t>
      </w:r>
      <w:r w:rsidRPr="00D4049F">
        <w:rPr>
          <w:rFonts w:hint="eastAsia"/>
          <w:sz w:val="24"/>
        </w:rPr>
        <w:t>外置式</w:t>
      </w:r>
      <w:r w:rsidRPr="00D4049F">
        <w:rPr>
          <w:rFonts w:hint="eastAsia"/>
          <w:sz w:val="24"/>
        </w:rPr>
        <w:t>MBR+</w:t>
      </w:r>
      <w:r w:rsidRPr="00D4049F">
        <w:rPr>
          <w:rFonts w:hint="eastAsia"/>
          <w:sz w:val="24"/>
        </w:rPr>
        <w:t>纳滤</w:t>
      </w:r>
      <w:r w:rsidRPr="00D4049F">
        <w:rPr>
          <w:rFonts w:hint="eastAsia"/>
          <w:sz w:val="24"/>
        </w:rPr>
        <w:t>+</w:t>
      </w:r>
      <w:r w:rsidRPr="00D4049F">
        <w:rPr>
          <w:rFonts w:hint="eastAsia"/>
          <w:sz w:val="24"/>
        </w:rPr>
        <w:t>反渗透”，出水清液达到回用标准，浓液直接喷射至焚烧炉燃烧，提高利用率。</w:t>
      </w:r>
      <w:r w:rsidR="00B1369D" w:rsidRPr="00D4049F">
        <w:rPr>
          <w:rFonts w:hint="eastAsia"/>
          <w:sz w:val="24"/>
        </w:rPr>
        <w:t>该</w:t>
      </w:r>
      <w:r w:rsidRPr="00D4049F">
        <w:rPr>
          <w:rFonts w:hint="eastAsia"/>
          <w:sz w:val="24"/>
        </w:rPr>
        <w:t>项目</w:t>
      </w:r>
      <w:r w:rsidR="00B1369D" w:rsidRPr="00D4049F">
        <w:rPr>
          <w:rFonts w:hint="eastAsia"/>
          <w:sz w:val="24"/>
        </w:rPr>
        <w:t>计划</w:t>
      </w:r>
      <w:r w:rsidRPr="00D4049F">
        <w:rPr>
          <w:rFonts w:hint="eastAsia"/>
          <w:sz w:val="24"/>
        </w:rPr>
        <w:t>2018</w:t>
      </w:r>
      <w:r w:rsidRPr="00D4049F">
        <w:rPr>
          <w:rFonts w:hint="eastAsia"/>
          <w:sz w:val="24"/>
        </w:rPr>
        <w:t>年</w:t>
      </w:r>
      <w:r w:rsidRPr="00D4049F">
        <w:rPr>
          <w:rFonts w:hint="eastAsia"/>
          <w:sz w:val="24"/>
        </w:rPr>
        <w:t>12</w:t>
      </w:r>
      <w:r w:rsidRPr="00D4049F">
        <w:rPr>
          <w:rFonts w:hint="eastAsia"/>
          <w:sz w:val="24"/>
        </w:rPr>
        <w:t>月底</w:t>
      </w:r>
      <w:r w:rsidRPr="00D4049F">
        <w:rPr>
          <w:rFonts w:hint="eastAsia"/>
          <w:sz w:val="24"/>
        </w:rPr>
        <w:t>72+24</w:t>
      </w:r>
      <w:r w:rsidRPr="00D4049F">
        <w:rPr>
          <w:rFonts w:hint="eastAsia"/>
          <w:sz w:val="24"/>
        </w:rPr>
        <w:t>试运行。</w:t>
      </w:r>
    </w:p>
    <w:p w:rsidR="00FE79B0" w:rsidRPr="00D4049F" w:rsidRDefault="007C670F" w:rsidP="00D4049F">
      <w:pPr>
        <w:spacing w:line="440" w:lineRule="exact"/>
        <w:rPr>
          <w:b/>
          <w:sz w:val="24"/>
        </w:rPr>
      </w:pPr>
      <w:r w:rsidRPr="00D4049F">
        <w:rPr>
          <w:rFonts w:hint="eastAsia"/>
          <w:b/>
          <w:sz w:val="24"/>
        </w:rPr>
        <w:t>实习期结束</w:t>
      </w:r>
      <w:r w:rsidR="00FE79B0" w:rsidRPr="00D4049F">
        <w:rPr>
          <w:rFonts w:hint="eastAsia"/>
          <w:b/>
          <w:sz w:val="24"/>
        </w:rPr>
        <w:t>考核通过后转为正式员工，签订劳动合同，</w:t>
      </w:r>
      <w:r w:rsidRPr="00D4049F">
        <w:rPr>
          <w:rFonts w:hint="eastAsia"/>
          <w:b/>
          <w:sz w:val="24"/>
        </w:rPr>
        <w:t>缴纳五险一金</w:t>
      </w:r>
      <w:r w:rsidR="00FE79B0" w:rsidRPr="00D4049F">
        <w:rPr>
          <w:rFonts w:hint="eastAsia"/>
          <w:b/>
          <w:sz w:val="24"/>
        </w:rPr>
        <w:t>，享受国家法定节假日</w:t>
      </w:r>
      <w:r w:rsidRPr="00D4049F">
        <w:rPr>
          <w:rFonts w:hint="eastAsia"/>
          <w:b/>
          <w:sz w:val="24"/>
        </w:rPr>
        <w:t>，免费提供</w:t>
      </w:r>
      <w:r w:rsidRPr="00D4049F">
        <w:rPr>
          <w:rFonts w:hint="eastAsia"/>
          <w:b/>
          <w:sz w:val="24"/>
        </w:rPr>
        <w:t>4-8</w:t>
      </w:r>
      <w:r w:rsidRPr="00D4049F">
        <w:rPr>
          <w:rFonts w:hint="eastAsia"/>
          <w:b/>
          <w:sz w:val="24"/>
        </w:rPr>
        <w:t>人集体宿舍（带独立卫生间，中央空调，</w:t>
      </w:r>
      <w:r w:rsidRPr="00D4049F">
        <w:rPr>
          <w:rFonts w:hint="eastAsia"/>
          <w:b/>
          <w:sz w:val="24"/>
        </w:rPr>
        <w:t>24</w:t>
      </w:r>
      <w:r w:rsidRPr="00D4049F">
        <w:rPr>
          <w:rFonts w:hint="eastAsia"/>
          <w:b/>
          <w:sz w:val="24"/>
        </w:rPr>
        <w:t>小时热水</w:t>
      </w:r>
      <w:r w:rsidR="00C05E4F" w:rsidRPr="00D4049F">
        <w:rPr>
          <w:rFonts w:hint="eastAsia"/>
          <w:b/>
          <w:sz w:val="24"/>
        </w:rPr>
        <w:t>洗浴</w:t>
      </w:r>
      <w:r w:rsidRPr="00D4049F">
        <w:rPr>
          <w:rFonts w:hint="eastAsia"/>
          <w:b/>
          <w:sz w:val="24"/>
        </w:rPr>
        <w:t>），提供免费午餐。</w:t>
      </w:r>
    </w:p>
    <w:p w:rsidR="00FE79B0" w:rsidRPr="00D4049F" w:rsidRDefault="00FE79B0" w:rsidP="00D4049F">
      <w:pPr>
        <w:spacing w:line="440" w:lineRule="exact"/>
        <w:rPr>
          <w:b/>
          <w:sz w:val="24"/>
        </w:rPr>
      </w:pPr>
      <w:r w:rsidRPr="00D4049F">
        <w:rPr>
          <w:rFonts w:hint="eastAsia"/>
          <w:b/>
          <w:sz w:val="24"/>
        </w:rPr>
        <w:t>公司地址：泰安市</w:t>
      </w:r>
      <w:r w:rsidR="00852A79" w:rsidRPr="00D4049F">
        <w:rPr>
          <w:rFonts w:hint="eastAsia"/>
          <w:b/>
          <w:sz w:val="24"/>
        </w:rPr>
        <w:t>肥城市老城街道办事处</w:t>
      </w:r>
    </w:p>
    <w:p w:rsidR="0043230D" w:rsidRPr="00D4049F" w:rsidRDefault="001335E5" w:rsidP="00D4049F">
      <w:pPr>
        <w:spacing w:line="440" w:lineRule="exact"/>
        <w:rPr>
          <w:b/>
          <w:sz w:val="24"/>
        </w:rPr>
      </w:pPr>
      <w:r w:rsidRPr="00D4049F">
        <w:rPr>
          <w:rFonts w:hint="eastAsia"/>
          <w:b/>
          <w:sz w:val="24"/>
        </w:rPr>
        <w:t>报名</w:t>
      </w:r>
      <w:r w:rsidR="00FE79B0" w:rsidRPr="00D4049F">
        <w:rPr>
          <w:rFonts w:hint="eastAsia"/>
          <w:b/>
          <w:sz w:val="24"/>
        </w:rPr>
        <w:t>电话：</w:t>
      </w:r>
      <w:r w:rsidR="00FE79B0" w:rsidRPr="00D4049F">
        <w:rPr>
          <w:rFonts w:hint="eastAsia"/>
          <w:b/>
          <w:sz w:val="24"/>
        </w:rPr>
        <w:t>0538-</w:t>
      </w:r>
      <w:r w:rsidRPr="00D4049F">
        <w:rPr>
          <w:rFonts w:hint="eastAsia"/>
          <w:b/>
          <w:sz w:val="24"/>
        </w:rPr>
        <w:t>2090666</w:t>
      </w:r>
    </w:p>
    <w:p w:rsidR="001335E5" w:rsidRPr="00D4049F" w:rsidRDefault="001335E5" w:rsidP="00D4049F">
      <w:pPr>
        <w:spacing w:line="440" w:lineRule="exact"/>
        <w:rPr>
          <w:b/>
          <w:sz w:val="24"/>
        </w:rPr>
      </w:pPr>
      <w:r w:rsidRPr="00D4049F">
        <w:rPr>
          <w:rFonts w:hint="eastAsia"/>
          <w:b/>
          <w:sz w:val="24"/>
        </w:rPr>
        <w:t>集团网址：</w:t>
      </w:r>
      <w:r w:rsidR="006A3DA5" w:rsidRPr="00D4049F">
        <w:rPr>
          <w:b/>
          <w:sz w:val="24"/>
        </w:rPr>
        <w:t>http://www.cecic.com.cn</w:t>
      </w:r>
    </w:p>
    <w:sectPr w:rsidR="001335E5" w:rsidRPr="00D4049F" w:rsidSect="005A03E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F74" w:rsidRDefault="00486F74" w:rsidP="004E7750">
      <w:r>
        <w:separator/>
      </w:r>
    </w:p>
  </w:endnote>
  <w:endnote w:type="continuationSeparator" w:id="0">
    <w:p w:rsidR="00486F74" w:rsidRDefault="00486F74" w:rsidP="004E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F74" w:rsidRDefault="00486F74" w:rsidP="004E7750">
      <w:r>
        <w:separator/>
      </w:r>
    </w:p>
  </w:footnote>
  <w:footnote w:type="continuationSeparator" w:id="0">
    <w:p w:rsidR="00486F74" w:rsidRDefault="00486F74" w:rsidP="004E7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9B0"/>
    <w:rsid w:val="0001549A"/>
    <w:rsid w:val="001335E5"/>
    <w:rsid w:val="00386133"/>
    <w:rsid w:val="003D61B7"/>
    <w:rsid w:val="0043230D"/>
    <w:rsid w:val="00486F74"/>
    <w:rsid w:val="004B6EF5"/>
    <w:rsid w:val="004E5C38"/>
    <w:rsid w:val="004E7750"/>
    <w:rsid w:val="006A3DA5"/>
    <w:rsid w:val="007C670F"/>
    <w:rsid w:val="00852A79"/>
    <w:rsid w:val="008A4D44"/>
    <w:rsid w:val="00B1369D"/>
    <w:rsid w:val="00C05E4F"/>
    <w:rsid w:val="00D4049F"/>
    <w:rsid w:val="00FC025A"/>
    <w:rsid w:val="00FC1F56"/>
    <w:rsid w:val="00FE7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A11D7C-5F27-4595-A576-B287F5C1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9B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E79B0"/>
    <w:rPr>
      <w:color w:val="0000FF"/>
      <w:u w:val="single"/>
    </w:rPr>
  </w:style>
  <w:style w:type="paragraph" w:styleId="a4">
    <w:name w:val="header"/>
    <w:basedOn w:val="a"/>
    <w:link w:val="Char"/>
    <w:uiPriority w:val="99"/>
    <w:semiHidden/>
    <w:unhideWhenUsed/>
    <w:rsid w:val="004E77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E7750"/>
    <w:rPr>
      <w:rFonts w:ascii="Calibri" w:eastAsia="宋体" w:hAnsi="Calibri" w:cs="Times New Roman"/>
      <w:sz w:val="18"/>
      <w:szCs w:val="18"/>
    </w:rPr>
  </w:style>
  <w:style w:type="paragraph" w:styleId="a5">
    <w:name w:val="footer"/>
    <w:basedOn w:val="a"/>
    <w:link w:val="Char0"/>
    <w:uiPriority w:val="99"/>
    <w:semiHidden/>
    <w:unhideWhenUsed/>
    <w:rsid w:val="004E775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E775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4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耿庆果</dc:creator>
  <cp:lastModifiedBy>耿 庆果</cp:lastModifiedBy>
  <cp:revision>8</cp:revision>
  <dcterms:created xsi:type="dcterms:W3CDTF">2018-06-20T08:59:00Z</dcterms:created>
  <dcterms:modified xsi:type="dcterms:W3CDTF">2018-06-20T09:31:00Z</dcterms:modified>
</cp:coreProperties>
</file>