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4B" w:rsidRDefault="00CA584B" w:rsidP="0070591A">
      <w:pPr>
        <w:jc w:val="center"/>
        <w:rPr>
          <w:b/>
          <w:sz w:val="44"/>
          <w:szCs w:val="44"/>
        </w:rPr>
      </w:pPr>
    </w:p>
    <w:p w:rsidR="00CA584B" w:rsidRDefault="00CA584B" w:rsidP="0070591A">
      <w:pPr>
        <w:jc w:val="center"/>
        <w:rPr>
          <w:rFonts w:ascii="仿宋_GB2312" w:eastAsia="仿宋_GB2312"/>
          <w:sz w:val="66"/>
          <w:szCs w:val="66"/>
        </w:rPr>
      </w:pPr>
      <w:r w:rsidRPr="00F50544">
        <w:rPr>
          <w:rFonts w:ascii="仿宋_GB2312" w:eastAsia="仿宋_GB2312" w:hint="eastAsia"/>
          <w:sz w:val="66"/>
          <w:szCs w:val="66"/>
        </w:rPr>
        <w:t>青岛恒源热电有限公司</w:t>
      </w:r>
    </w:p>
    <w:p w:rsidR="00CA584B" w:rsidRPr="00F50544" w:rsidRDefault="00CA584B" w:rsidP="0070591A">
      <w:pPr>
        <w:jc w:val="center"/>
        <w:rPr>
          <w:b/>
          <w:sz w:val="66"/>
          <w:szCs w:val="66"/>
        </w:rPr>
      </w:pPr>
      <w:r w:rsidRPr="00F50544">
        <w:rPr>
          <w:rFonts w:hint="eastAsia"/>
          <w:b/>
          <w:sz w:val="66"/>
          <w:szCs w:val="66"/>
        </w:rPr>
        <w:t>招聘信息</w:t>
      </w:r>
    </w:p>
    <w:p w:rsidR="00CA584B" w:rsidRDefault="00CA584B" w:rsidP="0070591A">
      <w:pPr>
        <w:jc w:val="center"/>
        <w:rPr>
          <w:b/>
          <w:sz w:val="44"/>
          <w:szCs w:val="44"/>
        </w:rPr>
      </w:pPr>
    </w:p>
    <w:p w:rsidR="00CA584B" w:rsidRPr="009C36F4" w:rsidRDefault="00CA584B" w:rsidP="00F50544">
      <w:pPr>
        <w:ind w:leftChars="50" w:left="31680" w:rightChars="-41" w:right="31680" w:firstLineChars="200" w:firstLine="31680"/>
        <w:rPr>
          <w:rFonts w:ascii="仿宋_GB2312" w:eastAsia="仿宋_GB2312"/>
          <w:sz w:val="30"/>
          <w:szCs w:val="30"/>
        </w:rPr>
      </w:pPr>
      <w:r w:rsidRPr="009C36F4">
        <w:rPr>
          <w:rFonts w:ascii="仿宋_GB2312" w:eastAsia="仿宋_GB2312" w:hint="eastAsia"/>
          <w:sz w:val="30"/>
          <w:szCs w:val="30"/>
        </w:rPr>
        <w:t>青岛恒源热电有限公司位于青岛经济技术开发区渭河路</w:t>
      </w:r>
      <w:r w:rsidRPr="009C36F4">
        <w:rPr>
          <w:rFonts w:ascii="仿宋_GB2312" w:eastAsia="仿宋_GB2312"/>
          <w:sz w:val="30"/>
          <w:szCs w:val="30"/>
        </w:rPr>
        <w:t>777</w:t>
      </w:r>
      <w:r w:rsidRPr="009C36F4">
        <w:rPr>
          <w:rFonts w:ascii="仿宋_GB2312" w:eastAsia="仿宋_GB2312" w:hint="eastAsia"/>
          <w:sz w:val="30"/>
          <w:szCs w:val="30"/>
        </w:rPr>
        <w:t>号，是</w:t>
      </w:r>
      <w:r>
        <w:rPr>
          <w:rFonts w:ascii="仿宋_GB2312" w:eastAsia="仿宋_GB2312" w:hint="eastAsia"/>
          <w:sz w:val="30"/>
          <w:szCs w:val="30"/>
        </w:rPr>
        <w:t>青岛热电集团下属</w:t>
      </w:r>
      <w:r w:rsidRPr="009C36F4">
        <w:rPr>
          <w:rFonts w:ascii="仿宋_GB2312" w:eastAsia="仿宋_GB2312" w:hint="eastAsia"/>
          <w:sz w:val="30"/>
          <w:szCs w:val="30"/>
        </w:rPr>
        <w:t>的以供汽为主、发电为辅的热电联产企业，始建于</w:t>
      </w:r>
      <w:r w:rsidRPr="009C36F4">
        <w:rPr>
          <w:rFonts w:ascii="仿宋_GB2312" w:eastAsia="仿宋_GB2312"/>
          <w:sz w:val="30"/>
          <w:szCs w:val="30"/>
        </w:rPr>
        <w:t>2001</w:t>
      </w:r>
      <w:r w:rsidRPr="009C36F4">
        <w:rPr>
          <w:rFonts w:ascii="仿宋_GB2312" w:eastAsia="仿宋_GB2312" w:hint="eastAsia"/>
          <w:sz w:val="30"/>
          <w:szCs w:val="30"/>
        </w:rPr>
        <w:t>年</w:t>
      </w:r>
      <w:r w:rsidRPr="009C36F4">
        <w:rPr>
          <w:rFonts w:ascii="仿宋_GB2312" w:eastAsia="仿宋_GB2312"/>
          <w:sz w:val="30"/>
          <w:szCs w:val="30"/>
        </w:rPr>
        <w:t>11</w:t>
      </w:r>
      <w:r w:rsidRPr="009C36F4">
        <w:rPr>
          <w:rFonts w:ascii="仿宋_GB2312" w:eastAsia="仿宋_GB2312" w:hint="eastAsia"/>
          <w:sz w:val="30"/>
          <w:szCs w:val="30"/>
        </w:rPr>
        <w:t>月，</w:t>
      </w:r>
      <w:r w:rsidRPr="009C36F4">
        <w:rPr>
          <w:rFonts w:ascii="仿宋_GB2312" w:eastAsia="仿宋_GB2312"/>
          <w:sz w:val="30"/>
          <w:szCs w:val="30"/>
        </w:rPr>
        <w:t>2002</w:t>
      </w:r>
      <w:r w:rsidRPr="009C36F4">
        <w:rPr>
          <w:rFonts w:ascii="仿宋_GB2312" w:eastAsia="仿宋_GB2312" w:hint="eastAsia"/>
          <w:sz w:val="30"/>
          <w:szCs w:val="30"/>
        </w:rPr>
        <w:t>年</w:t>
      </w:r>
      <w:r w:rsidRPr="009C36F4">
        <w:rPr>
          <w:rFonts w:ascii="仿宋_GB2312" w:eastAsia="仿宋_GB2312"/>
          <w:sz w:val="30"/>
          <w:szCs w:val="30"/>
        </w:rPr>
        <w:t>11</w:t>
      </w:r>
      <w:r w:rsidRPr="009C36F4">
        <w:rPr>
          <w:rFonts w:ascii="仿宋_GB2312" w:eastAsia="仿宋_GB2312" w:hint="eastAsia"/>
          <w:sz w:val="30"/>
          <w:szCs w:val="30"/>
        </w:rPr>
        <w:t>月建成并投入生产，现有员工</w:t>
      </w:r>
      <w:r w:rsidRPr="009C36F4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79</w:t>
      </w:r>
      <w:r w:rsidRPr="009C36F4">
        <w:rPr>
          <w:rFonts w:ascii="仿宋_GB2312" w:eastAsia="仿宋_GB2312" w:hint="eastAsia"/>
          <w:sz w:val="30"/>
          <w:szCs w:val="30"/>
        </w:rPr>
        <w:t>人，拥有各类专业技术人才</w:t>
      </w:r>
      <w:r w:rsidRPr="009C36F4">
        <w:rPr>
          <w:rFonts w:ascii="仿宋_GB2312" w:eastAsia="仿宋_GB2312"/>
          <w:sz w:val="30"/>
          <w:szCs w:val="30"/>
        </w:rPr>
        <w:t>40</w:t>
      </w:r>
      <w:r>
        <w:rPr>
          <w:rFonts w:ascii="仿宋_GB2312" w:eastAsia="仿宋_GB2312" w:hint="eastAsia"/>
          <w:sz w:val="30"/>
          <w:szCs w:val="30"/>
        </w:rPr>
        <w:t>多</w:t>
      </w:r>
      <w:r w:rsidRPr="009C36F4">
        <w:rPr>
          <w:rFonts w:ascii="仿宋_GB2312" w:eastAsia="仿宋_GB2312" w:hint="eastAsia"/>
          <w:sz w:val="30"/>
          <w:szCs w:val="30"/>
        </w:rPr>
        <w:t>名，公司总资产</w:t>
      </w:r>
      <w:r w:rsidRPr="009C36F4">
        <w:rPr>
          <w:rFonts w:ascii="仿宋_GB2312" w:eastAsia="仿宋_GB2312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9</w:t>
      </w:r>
      <w:r w:rsidRPr="009C36F4">
        <w:rPr>
          <w:rFonts w:ascii="仿宋_GB2312" w:eastAsia="仿宋_GB2312" w:hint="eastAsia"/>
          <w:sz w:val="30"/>
          <w:szCs w:val="30"/>
        </w:rPr>
        <w:t>亿元，年销售收入</w:t>
      </w:r>
      <w:r>
        <w:rPr>
          <w:rFonts w:ascii="仿宋_GB2312" w:eastAsia="仿宋_GB2312"/>
          <w:sz w:val="30"/>
          <w:szCs w:val="30"/>
        </w:rPr>
        <w:t>2.2</w:t>
      </w:r>
      <w:r>
        <w:rPr>
          <w:rFonts w:ascii="仿宋_GB2312" w:eastAsia="仿宋_GB2312" w:hint="eastAsia"/>
          <w:sz w:val="30"/>
          <w:szCs w:val="30"/>
        </w:rPr>
        <w:t>亿</w:t>
      </w:r>
      <w:r w:rsidRPr="009C36F4">
        <w:rPr>
          <w:rFonts w:ascii="仿宋_GB2312" w:eastAsia="仿宋_GB2312" w:hint="eastAsia"/>
          <w:sz w:val="30"/>
          <w:szCs w:val="30"/>
        </w:rPr>
        <w:t>元。现拥有</w:t>
      </w:r>
      <w:r w:rsidRPr="009C36F4">
        <w:rPr>
          <w:rFonts w:ascii="仿宋_GB2312" w:eastAsia="仿宋_GB2312"/>
          <w:sz w:val="30"/>
          <w:szCs w:val="30"/>
        </w:rPr>
        <w:t>3</w:t>
      </w:r>
      <w:r w:rsidRPr="009C36F4">
        <w:rPr>
          <w:rFonts w:ascii="仿宋_GB2312" w:eastAsia="仿宋_GB2312" w:hint="eastAsia"/>
          <w:sz w:val="30"/>
          <w:szCs w:val="30"/>
        </w:rPr>
        <w:t>台</w:t>
      </w:r>
      <w:r w:rsidRPr="009C36F4">
        <w:rPr>
          <w:rFonts w:ascii="仿宋_GB2312" w:eastAsia="仿宋_GB2312"/>
          <w:sz w:val="30"/>
          <w:szCs w:val="30"/>
        </w:rPr>
        <w:t>75</w:t>
      </w:r>
      <w:r>
        <w:rPr>
          <w:rFonts w:ascii="仿宋_GB2312" w:eastAsia="仿宋_GB2312"/>
          <w:sz w:val="30"/>
          <w:szCs w:val="30"/>
        </w:rPr>
        <w:t>t/h</w:t>
      </w:r>
      <w:r w:rsidRPr="009C36F4">
        <w:rPr>
          <w:rFonts w:ascii="仿宋_GB2312" w:eastAsia="仿宋_GB2312" w:hint="eastAsia"/>
          <w:sz w:val="30"/>
          <w:szCs w:val="30"/>
        </w:rPr>
        <w:t>循环流化床锅炉，</w:t>
      </w:r>
      <w:r>
        <w:rPr>
          <w:rFonts w:ascii="仿宋_GB2312" w:eastAsia="仿宋_GB2312"/>
          <w:sz w:val="30"/>
          <w:szCs w:val="30"/>
        </w:rPr>
        <w:t>2</w:t>
      </w:r>
      <w:r w:rsidRPr="009C36F4">
        <w:rPr>
          <w:rFonts w:ascii="仿宋_GB2312" w:eastAsia="仿宋_GB2312" w:hint="eastAsia"/>
          <w:sz w:val="30"/>
          <w:szCs w:val="30"/>
        </w:rPr>
        <w:t>台</w:t>
      </w:r>
      <w:r w:rsidRPr="009C36F4">
        <w:rPr>
          <w:rFonts w:ascii="仿宋_GB2312" w:eastAsia="仿宋_GB2312"/>
          <w:sz w:val="30"/>
          <w:szCs w:val="30"/>
        </w:rPr>
        <w:t>130</w:t>
      </w:r>
      <w:r>
        <w:rPr>
          <w:rFonts w:ascii="仿宋_GB2312" w:eastAsia="仿宋_GB2312"/>
          <w:sz w:val="30"/>
          <w:szCs w:val="30"/>
        </w:rPr>
        <w:t>t/h</w:t>
      </w:r>
      <w:r w:rsidRPr="009C36F4">
        <w:rPr>
          <w:rFonts w:ascii="仿宋_GB2312" w:eastAsia="仿宋_GB2312" w:hint="eastAsia"/>
          <w:sz w:val="30"/>
          <w:szCs w:val="30"/>
        </w:rPr>
        <w:t>循环流化床锅炉，</w:t>
      </w:r>
      <w:r w:rsidRPr="009C36F4">
        <w:rPr>
          <w:rFonts w:ascii="仿宋_GB2312" w:eastAsia="仿宋_GB2312"/>
          <w:sz w:val="30"/>
          <w:szCs w:val="30"/>
        </w:rPr>
        <w:t>1</w:t>
      </w:r>
      <w:r w:rsidRPr="009C36F4">
        <w:rPr>
          <w:rFonts w:ascii="仿宋_GB2312" w:eastAsia="仿宋_GB2312" w:hint="eastAsia"/>
          <w:sz w:val="30"/>
          <w:szCs w:val="30"/>
        </w:rPr>
        <w:t>台</w:t>
      </w:r>
      <w:r w:rsidRPr="009C36F4">
        <w:rPr>
          <w:rFonts w:ascii="仿宋_GB2312" w:eastAsia="仿宋_GB2312"/>
          <w:sz w:val="30"/>
          <w:szCs w:val="30"/>
        </w:rPr>
        <w:t>12</w:t>
      </w:r>
      <w:r>
        <w:rPr>
          <w:rFonts w:ascii="仿宋_GB2312" w:eastAsia="仿宋_GB2312"/>
          <w:sz w:val="30"/>
          <w:szCs w:val="30"/>
        </w:rPr>
        <w:t>MW</w:t>
      </w:r>
      <w:r w:rsidRPr="009C36F4">
        <w:rPr>
          <w:rFonts w:ascii="仿宋_GB2312" w:eastAsia="仿宋_GB2312" w:hint="eastAsia"/>
          <w:sz w:val="30"/>
          <w:szCs w:val="30"/>
        </w:rPr>
        <w:t>抽凝式汽轮发电机组和</w:t>
      </w:r>
      <w:r w:rsidRPr="009C36F4">
        <w:rPr>
          <w:rFonts w:ascii="仿宋_GB2312" w:eastAsia="仿宋_GB2312"/>
          <w:sz w:val="30"/>
          <w:szCs w:val="30"/>
        </w:rPr>
        <w:t>1</w:t>
      </w:r>
      <w:r w:rsidRPr="009C36F4">
        <w:rPr>
          <w:rFonts w:ascii="仿宋_GB2312" w:eastAsia="仿宋_GB2312" w:hint="eastAsia"/>
          <w:sz w:val="30"/>
          <w:szCs w:val="30"/>
        </w:rPr>
        <w:t>台</w:t>
      </w:r>
      <w:r w:rsidRPr="009C36F4">
        <w:rPr>
          <w:rFonts w:ascii="仿宋_GB2312" w:eastAsia="仿宋_GB2312"/>
          <w:sz w:val="30"/>
          <w:szCs w:val="30"/>
        </w:rPr>
        <w:t>12</w:t>
      </w:r>
      <w:r>
        <w:rPr>
          <w:rFonts w:ascii="仿宋_GB2312" w:eastAsia="仿宋_GB2312"/>
          <w:sz w:val="30"/>
          <w:szCs w:val="30"/>
        </w:rPr>
        <w:t>MW</w:t>
      </w:r>
      <w:r w:rsidRPr="009C36F4">
        <w:rPr>
          <w:rFonts w:ascii="仿宋_GB2312" w:eastAsia="仿宋_GB2312" w:hint="eastAsia"/>
          <w:sz w:val="30"/>
          <w:szCs w:val="30"/>
        </w:rPr>
        <w:t>背压式汽轮发电机组，发电总装机容量为</w:t>
      </w:r>
      <w:r w:rsidRPr="009C36F4"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/>
          <w:sz w:val="30"/>
          <w:szCs w:val="30"/>
        </w:rPr>
        <w:t>MW</w:t>
      </w:r>
      <w:r w:rsidRPr="009C36F4">
        <w:rPr>
          <w:rFonts w:ascii="仿宋_GB2312" w:eastAsia="仿宋_GB2312" w:hint="eastAsia"/>
          <w:sz w:val="30"/>
          <w:szCs w:val="30"/>
        </w:rPr>
        <w:t>，额定供汽能力</w:t>
      </w:r>
      <w:r>
        <w:rPr>
          <w:rFonts w:ascii="仿宋_GB2312" w:eastAsia="仿宋_GB2312"/>
          <w:sz w:val="30"/>
          <w:szCs w:val="30"/>
        </w:rPr>
        <w:t>485t/h</w:t>
      </w:r>
      <w:r w:rsidRPr="009C36F4">
        <w:rPr>
          <w:rFonts w:ascii="仿宋_GB2312" w:eastAsia="仿宋_GB2312" w:hint="eastAsia"/>
          <w:sz w:val="30"/>
          <w:szCs w:val="30"/>
        </w:rPr>
        <w:t>，</w:t>
      </w:r>
      <w:r w:rsidRPr="00E143F2">
        <w:rPr>
          <w:rFonts w:ascii="仿宋_GB2312" w:eastAsia="仿宋_GB2312" w:hint="eastAsia"/>
          <w:sz w:val="30"/>
          <w:szCs w:val="30"/>
        </w:rPr>
        <w:t>循环水首站</w:t>
      </w:r>
      <w:r>
        <w:rPr>
          <w:rFonts w:ascii="仿宋_GB2312" w:eastAsia="仿宋_GB2312" w:hint="eastAsia"/>
          <w:sz w:val="30"/>
          <w:szCs w:val="30"/>
        </w:rPr>
        <w:t>、高温水首站各</w:t>
      </w:r>
      <w:r w:rsidRPr="00E143F2">
        <w:rPr>
          <w:rFonts w:ascii="仿宋_GB2312" w:eastAsia="仿宋_GB2312" w:hint="eastAsia"/>
          <w:sz w:val="30"/>
          <w:szCs w:val="30"/>
        </w:rPr>
        <w:t>一座及供热站</w:t>
      </w:r>
      <w:r w:rsidRPr="00E143F2">
        <w:rPr>
          <w:rFonts w:ascii="仿宋_GB2312" w:eastAsia="仿宋_GB2312"/>
          <w:sz w:val="30"/>
          <w:szCs w:val="30"/>
        </w:rPr>
        <w:t xml:space="preserve">22 </w:t>
      </w:r>
      <w:r w:rsidRPr="00E143F2">
        <w:rPr>
          <w:rFonts w:ascii="仿宋_GB2312" w:eastAsia="仿宋_GB2312" w:hint="eastAsia"/>
          <w:sz w:val="30"/>
          <w:szCs w:val="30"/>
        </w:rPr>
        <w:t>座。</w:t>
      </w:r>
      <w:r w:rsidRPr="009C36F4">
        <w:rPr>
          <w:rFonts w:ascii="仿宋_GB2312" w:eastAsia="仿宋_GB2312" w:hint="eastAsia"/>
          <w:sz w:val="30"/>
          <w:szCs w:val="30"/>
        </w:rPr>
        <w:t>主要产品为蒸汽和电力，现已形成年供汽量</w:t>
      </w:r>
      <w:r>
        <w:rPr>
          <w:rFonts w:ascii="仿宋_GB2312" w:eastAsia="仿宋_GB2312"/>
          <w:sz w:val="30"/>
          <w:szCs w:val="30"/>
        </w:rPr>
        <w:t>370</w:t>
      </w:r>
      <w:r w:rsidRPr="009C36F4">
        <w:rPr>
          <w:rFonts w:ascii="仿宋_GB2312" w:eastAsia="仿宋_GB2312" w:hint="eastAsia"/>
          <w:sz w:val="30"/>
          <w:szCs w:val="30"/>
        </w:rPr>
        <w:t>万吨、发电</w:t>
      </w:r>
      <w:r w:rsidRPr="009C36F4">
        <w:rPr>
          <w:rFonts w:ascii="仿宋_GB2312" w:eastAsia="仿宋_GB2312"/>
          <w:sz w:val="30"/>
          <w:szCs w:val="30"/>
        </w:rPr>
        <w:t>20000</w:t>
      </w:r>
      <w:r w:rsidRPr="009C36F4">
        <w:rPr>
          <w:rFonts w:ascii="仿宋_GB2312" w:eastAsia="仿宋_GB2312" w:hint="eastAsia"/>
          <w:sz w:val="30"/>
          <w:szCs w:val="30"/>
        </w:rPr>
        <w:t>余万千瓦时的生产能力。</w:t>
      </w:r>
      <w:r>
        <w:rPr>
          <w:rFonts w:ascii="仿宋_GB2312" w:eastAsia="仿宋_GB2312" w:hint="eastAsia"/>
          <w:sz w:val="30"/>
          <w:szCs w:val="30"/>
        </w:rPr>
        <w:t>蒸汽</w:t>
      </w:r>
      <w:r w:rsidRPr="009C36F4">
        <w:rPr>
          <w:rFonts w:ascii="仿宋_GB2312" w:eastAsia="仿宋_GB2312" w:hint="eastAsia"/>
          <w:sz w:val="30"/>
          <w:szCs w:val="30"/>
        </w:rPr>
        <w:t>用户</w:t>
      </w:r>
      <w:r>
        <w:rPr>
          <w:rFonts w:ascii="仿宋_GB2312" w:eastAsia="仿宋_GB2312"/>
          <w:sz w:val="30"/>
          <w:szCs w:val="30"/>
        </w:rPr>
        <w:t>64</w:t>
      </w:r>
      <w:r w:rsidRPr="009C36F4">
        <w:rPr>
          <w:rFonts w:ascii="仿宋_GB2312" w:eastAsia="仿宋_GB2312" w:hint="eastAsia"/>
          <w:sz w:val="30"/>
          <w:szCs w:val="30"/>
        </w:rPr>
        <w:t>家，</w:t>
      </w:r>
      <w:r>
        <w:rPr>
          <w:rFonts w:ascii="仿宋_GB2312" w:eastAsia="仿宋_GB2312" w:hint="eastAsia"/>
          <w:sz w:val="30"/>
          <w:szCs w:val="30"/>
        </w:rPr>
        <w:t>其中</w:t>
      </w:r>
      <w:r w:rsidRPr="009C36F4">
        <w:rPr>
          <w:rFonts w:ascii="仿宋_GB2312" w:eastAsia="仿宋_GB2312" w:hint="eastAsia"/>
          <w:sz w:val="30"/>
          <w:szCs w:val="30"/>
        </w:rPr>
        <w:t>常年稳定负荷工业热用户</w:t>
      </w:r>
      <w:r>
        <w:rPr>
          <w:rFonts w:ascii="仿宋_GB2312" w:eastAsia="仿宋_GB2312"/>
          <w:sz w:val="30"/>
          <w:szCs w:val="30"/>
        </w:rPr>
        <w:t>33</w:t>
      </w:r>
      <w:r w:rsidRPr="009C36F4">
        <w:rPr>
          <w:rFonts w:ascii="仿宋_GB2312" w:eastAsia="仿宋_GB2312" w:hint="eastAsia"/>
          <w:sz w:val="30"/>
          <w:szCs w:val="30"/>
        </w:rPr>
        <w:t>家，</w:t>
      </w:r>
      <w:r>
        <w:rPr>
          <w:rFonts w:ascii="仿宋_GB2312" w:eastAsia="仿宋_GB2312" w:hint="eastAsia"/>
          <w:sz w:val="30"/>
          <w:szCs w:val="30"/>
        </w:rPr>
        <w:t>年销售蒸汽量</w:t>
      </w:r>
      <w:r>
        <w:rPr>
          <w:rFonts w:ascii="仿宋_GB2312" w:eastAsia="仿宋_GB2312"/>
          <w:sz w:val="30"/>
          <w:szCs w:val="30"/>
        </w:rPr>
        <w:t>70</w:t>
      </w:r>
      <w:r>
        <w:rPr>
          <w:rFonts w:ascii="仿宋_GB2312" w:eastAsia="仿宋_GB2312" w:hint="eastAsia"/>
          <w:sz w:val="30"/>
          <w:szCs w:val="30"/>
        </w:rPr>
        <w:t>万吨，采暖供热面积</w:t>
      </w:r>
      <w:r>
        <w:rPr>
          <w:rFonts w:ascii="仿宋_GB2312" w:eastAsia="仿宋_GB2312"/>
          <w:sz w:val="30"/>
          <w:szCs w:val="30"/>
        </w:rPr>
        <w:t>300</w:t>
      </w:r>
      <w:r>
        <w:rPr>
          <w:rFonts w:ascii="仿宋_GB2312" w:eastAsia="仿宋_GB2312" w:hint="eastAsia"/>
          <w:sz w:val="30"/>
          <w:szCs w:val="30"/>
        </w:rPr>
        <w:t>万平米，</w:t>
      </w:r>
      <w:r w:rsidRPr="009C36F4">
        <w:rPr>
          <w:rFonts w:ascii="仿宋_GB2312" w:eastAsia="仿宋_GB2312" w:hint="eastAsia"/>
          <w:sz w:val="30"/>
          <w:szCs w:val="30"/>
        </w:rPr>
        <w:t>作为开发区临港工业区（Ｂ区）配套热电联产企业，公司主要承担保障海尔、海信、澳柯玛三大工业园区及管网覆盖范围内（Ｂ区）采暖负荷和工业用汽的任务。</w:t>
      </w:r>
    </w:p>
    <w:p w:rsidR="00CA584B" w:rsidRDefault="00CA584B" w:rsidP="00F50544">
      <w:pPr>
        <w:spacing w:line="480" w:lineRule="auto"/>
        <w:ind w:firstLineChars="189" w:firstLine="31680"/>
        <w:rPr>
          <w:rFonts w:ascii="仿宋_GB2312" w:eastAsia="仿宋_GB2312"/>
          <w:sz w:val="30"/>
          <w:szCs w:val="30"/>
        </w:rPr>
      </w:pPr>
      <w:r w:rsidRPr="00E143F2">
        <w:rPr>
          <w:rFonts w:ascii="仿宋_GB2312" w:eastAsia="仿宋_GB2312" w:hint="eastAsia"/>
          <w:sz w:val="30"/>
          <w:szCs w:val="30"/>
        </w:rPr>
        <w:t>随着所辖区域内用热负荷的快速增长，为满足供热区域内居民及企事业单位</w:t>
      </w:r>
      <w:r>
        <w:rPr>
          <w:rFonts w:ascii="仿宋_GB2312" w:eastAsia="仿宋_GB2312" w:hint="eastAsia"/>
          <w:sz w:val="30"/>
          <w:szCs w:val="30"/>
        </w:rPr>
        <w:t>的供热需求</w:t>
      </w:r>
      <w:r w:rsidRPr="00E143F2">
        <w:rPr>
          <w:rFonts w:ascii="仿宋_GB2312" w:eastAsia="仿宋_GB2312" w:hint="eastAsia"/>
          <w:sz w:val="30"/>
          <w:szCs w:val="30"/>
        </w:rPr>
        <w:t>，公司正积极筹备建设生物质热电联产</w:t>
      </w:r>
      <w:r>
        <w:rPr>
          <w:rFonts w:ascii="仿宋_GB2312" w:eastAsia="仿宋_GB2312" w:hint="eastAsia"/>
          <w:sz w:val="30"/>
          <w:szCs w:val="30"/>
        </w:rPr>
        <w:t>项目</w:t>
      </w:r>
      <w:r w:rsidRPr="00E143F2">
        <w:rPr>
          <w:rFonts w:ascii="仿宋_GB2312" w:eastAsia="仿宋_GB2312" w:hint="eastAsia"/>
          <w:sz w:val="30"/>
          <w:szCs w:val="30"/>
        </w:rPr>
        <w:t>，该项目属于国家政策鼓励的资</w:t>
      </w:r>
      <w:bookmarkStart w:id="0" w:name="_GoBack"/>
      <w:bookmarkEnd w:id="0"/>
      <w:r w:rsidRPr="00E143F2">
        <w:rPr>
          <w:rFonts w:ascii="仿宋_GB2312" w:eastAsia="仿宋_GB2312" w:hint="eastAsia"/>
          <w:sz w:val="30"/>
          <w:szCs w:val="30"/>
        </w:rPr>
        <w:t>源综合利用项目</w:t>
      </w:r>
      <w:r>
        <w:rPr>
          <w:rFonts w:ascii="仿宋_GB2312" w:eastAsia="仿宋_GB2312" w:hint="eastAsia"/>
          <w:sz w:val="30"/>
          <w:szCs w:val="30"/>
        </w:rPr>
        <w:t>，具有良好的经济效益和社会效益</w:t>
      </w:r>
      <w:r w:rsidRPr="00E143F2">
        <w:rPr>
          <w:rFonts w:ascii="仿宋_GB2312" w:eastAsia="仿宋_GB2312" w:hint="eastAsia"/>
          <w:sz w:val="30"/>
          <w:szCs w:val="30"/>
        </w:rPr>
        <w:t>。</w:t>
      </w:r>
    </w:p>
    <w:p w:rsidR="00CA584B" w:rsidRDefault="00CA584B" w:rsidP="00E143F2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/>
          <w:sz w:val="30"/>
          <w:szCs w:val="30"/>
        </w:rPr>
      </w:pPr>
      <w:r w:rsidRPr="00E143F2">
        <w:rPr>
          <w:rFonts w:ascii="仿宋_GB2312" w:eastAsia="仿宋_GB2312" w:hint="eastAsia"/>
          <w:sz w:val="30"/>
          <w:szCs w:val="30"/>
        </w:rPr>
        <w:t>拟招聘岗位：</w:t>
      </w:r>
    </w:p>
    <w:tbl>
      <w:tblPr>
        <w:tblW w:w="8467" w:type="dxa"/>
        <w:tblInd w:w="93" w:type="dxa"/>
        <w:tblLook w:val="0000"/>
      </w:tblPr>
      <w:tblGrid>
        <w:gridCol w:w="1186"/>
        <w:gridCol w:w="1533"/>
        <w:gridCol w:w="1058"/>
        <w:gridCol w:w="4690"/>
      </w:tblGrid>
      <w:tr w:rsidR="00CA584B" w:rsidRPr="00604E08" w:rsidTr="00E143F2">
        <w:trPr>
          <w:trHeight w:val="50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2C2F02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2C2F02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2C2F02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2C2F02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职位要求</w:t>
            </w:r>
          </w:p>
        </w:tc>
      </w:tr>
      <w:tr w:rsidR="00CA584B" w:rsidRPr="00604E08" w:rsidTr="00E143F2">
        <w:trPr>
          <w:trHeight w:val="50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E143F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 w:hint="eastAsia"/>
                <w:kern w:val="0"/>
                <w:sz w:val="20"/>
                <w:szCs w:val="20"/>
              </w:rPr>
              <w:t>热能与动力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04E0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男性，大专及以上学历</w:t>
            </w:r>
          </w:p>
        </w:tc>
      </w:tr>
      <w:tr w:rsidR="00CA584B" w:rsidRPr="00604E08" w:rsidTr="00E143F2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 w:hint="eastAsia"/>
                <w:kern w:val="0"/>
                <w:sz w:val="20"/>
                <w:szCs w:val="20"/>
              </w:rPr>
              <w:t>集控运行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04E0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男性，大专及以上学历</w:t>
            </w:r>
          </w:p>
        </w:tc>
      </w:tr>
      <w:tr w:rsidR="00CA584B" w:rsidRPr="00604E08" w:rsidTr="00E143F2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 w:hint="eastAsia"/>
                <w:kern w:val="0"/>
                <w:sz w:val="20"/>
                <w:szCs w:val="20"/>
              </w:rPr>
              <w:t>化学专业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男性，大专及以上学历</w:t>
            </w:r>
          </w:p>
        </w:tc>
      </w:tr>
      <w:tr w:rsidR="00CA584B" w:rsidRPr="00604E08" w:rsidTr="00E143F2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 w:hint="eastAsia"/>
                <w:kern w:val="0"/>
                <w:sz w:val="20"/>
                <w:szCs w:val="20"/>
              </w:rPr>
              <w:t>热工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E143F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男性，大专及以上学历</w:t>
            </w:r>
          </w:p>
        </w:tc>
      </w:tr>
      <w:tr w:rsidR="00CA584B" w:rsidRPr="00604E08" w:rsidTr="00E143F2">
        <w:trPr>
          <w:trHeight w:val="5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 w:hint="eastAsia"/>
                <w:kern w:val="0"/>
                <w:sz w:val="20"/>
                <w:szCs w:val="20"/>
              </w:rPr>
              <w:t>电气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84B" w:rsidRPr="002C2F02" w:rsidRDefault="00CA584B" w:rsidP="00445F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04E0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84B" w:rsidRPr="002C2F02" w:rsidRDefault="00CA584B" w:rsidP="00E143F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C2F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男性，大专及以上学历</w:t>
            </w:r>
          </w:p>
        </w:tc>
      </w:tr>
    </w:tbl>
    <w:p w:rsidR="00CA584B" w:rsidRDefault="00CA584B" w:rsidP="00815B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143F2">
        <w:rPr>
          <w:rFonts w:hint="eastAsia"/>
          <w:sz w:val="28"/>
          <w:szCs w:val="28"/>
        </w:rPr>
        <w:t>工资</w:t>
      </w:r>
      <w:r w:rsidRPr="009A5999">
        <w:rPr>
          <w:rFonts w:hint="eastAsia"/>
          <w:sz w:val="28"/>
          <w:szCs w:val="28"/>
        </w:rPr>
        <w:t>待遇按公司文件规定执行。</w:t>
      </w:r>
    </w:p>
    <w:p w:rsidR="00CA584B" w:rsidRDefault="00CA584B" w:rsidP="00F50544">
      <w:pPr>
        <w:rPr>
          <w:sz w:val="28"/>
          <w:szCs w:val="28"/>
        </w:rPr>
      </w:pPr>
    </w:p>
    <w:p w:rsidR="00CA584B" w:rsidRDefault="00CA584B" w:rsidP="00F50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有意向的毕业生请与招聘单位联系咨询相关事宜。</w:t>
      </w:r>
    </w:p>
    <w:p w:rsidR="00CA584B" w:rsidRPr="00AC2AD3" w:rsidRDefault="00CA584B" w:rsidP="00F505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联系人：李军</w:t>
      </w:r>
      <w:r>
        <w:rPr>
          <w:sz w:val="28"/>
          <w:szCs w:val="28"/>
        </w:rPr>
        <w:t xml:space="preserve">  13869861185</w:t>
      </w:r>
    </w:p>
    <w:p w:rsidR="00CA584B" w:rsidRDefault="00CA584B" w:rsidP="00815B6F">
      <w:pPr>
        <w:rPr>
          <w:sz w:val="28"/>
          <w:szCs w:val="28"/>
        </w:rPr>
      </w:pPr>
    </w:p>
    <w:p w:rsidR="00CA584B" w:rsidRDefault="00CA584B" w:rsidP="00815B6F">
      <w:pPr>
        <w:rPr>
          <w:sz w:val="28"/>
          <w:szCs w:val="28"/>
        </w:rPr>
      </w:pPr>
    </w:p>
    <w:p w:rsidR="00CA584B" w:rsidRDefault="00CA584B" w:rsidP="00815B6F">
      <w:pPr>
        <w:rPr>
          <w:sz w:val="28"/>
          <w:szCs w:val="28"/>
        </w:rPr>
      </w:pPr>
    </w:p>
    <w:p w:rsidR="00CA584B" w:rsidRPr="00E143F2" w:rsidRDefault="00CA584B" w:rsidP="00815B6F">
      <w:pPr>
        <w:rPr>
          <w:rFonts w:ascii="仿宋_GB2312" w:eastAsia="仿宋_GB2312"/>
          <w:sz w:val="30"/>
          <w:szCs w:val="30"/>
        </w:rPr>
      </w:pPr>
    </w:p>
    <w:p w:rsidR="00CA584B" w:rsidRDefault="00CA584B" w:rsidP="00F50544">
      <w:pPr>
        <w:ind w:firstLineChars="2050" w:firstLine="31680"/>
        <w:rPr>
          <w:sz w:val="28"/>
          <w:szCs w:val="28"/>
        </w:rPr>
      </w:pPr>
      <w:r>
        <w:rPr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CA584B" w:rsidSect="00045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4B" w:rsidRDefault="00CA584B" w:rsidP="00E143F2">
      <w:r>
        <w:separator/>
      </w:r>
    </w:p>
  </w:endnote>
  <w:endnote w:type="continuationSeparator" w:id="1">
    <w:p w:rsidR="00CA584B" w:rsidRDefault="00CA584B" w:rsidP="00E1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4B" w:rsidRDefault="00CA584B" w:rsidP="00E143F2">
      <w:r>
        <w:separator/>
      </w:r>
    </w:p>
  </w:footnote>
  <w:footnote w:type="continuationSeparator" w:id="1">
    <w:p w:rsidR="00CA584B" w:rsidRDefault="00CA584B" w:rsidP="00E14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91A"/>
    <w:rsid w:val="00045CA8"/>
    <w:rsid w:val="0028748A"/>
    <w:rsid w:val="002B4148"/>
    <w:rsid w:val="002C2D73"/>
    <w:rsid w:val="002C2F02"/>
    <w:rsid w:val="00302A1A"/>
    <w:rsid w:val="00445FEA"/>
    <w:rsid w:val="00454EDA"/>
    <w:rsid w:val="004B2EBE"/>
    <w:rsid w:val="00537D32"/>
    <w:rsid w:val="005F5B38"/>
    <w:rsid w:val="00604E08"/>
    <w:rsid w:val="0070591A"/>
    <w:rsid w:val="00815B6F"/>
    <w:rsid w:val="009A30F4"/>
    <w:rsid w:val="009A5999"/>
    <w:rsid w:val="009C36F4"/>
    <w:rsid w:val="00AC2AD3"/>
    <w:rsid w:val="00CA584B"/>
    <w:rsid w:val="00E143F2"/>
    <w:rsid w:val="00E71502"/>
    <w:rsid w:val="00F5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1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1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43F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1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43F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143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3F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108</Words>
  <Characters>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雨林木风</cp:lastModifiedBy>
  <cp:revision>3</cp:revision>
  <cp:lastPrinted>2015-05-12T03:09:00Z</cp:lastPrinted>
  <dcterms:created xsi:type="dcterms:W3CDTF">2015-05-12T03:35:00Z</dcterms:created>
  <dcterms:modified xsi:type="dcterms:W3CDTF">2015-05-14T00:42:00Z</dcterms:modified>
</cp:coreProperties>
</file>