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048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0"/>
      </w:tblGrid>
      <w:tr w14:paraId="5861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6DFDA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9"/>
                <w:szCs w:val="39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kern w:val="0"/>
                <w:sz w:val="39"/>
                <w:szCs w:val="39"/>
                <w:lang w:val="en-US" w:eastAsia="zh-CN" w:bidi="ar"/>
              </w:rPr>
              <w:t>电气工程系承办国网公司2025年全过程技术监督高级培训班</w:t>
            </w:r>
          </w:p>
        </w:tc>
      </w:tr>
      <w:tr w14:paraId="266D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D67D811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78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</w:pPr>
          </w:p>
        </w:tc>
      </w:tr>
      <w:tr w14:paraId="4D66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000" w:type="pct"/>
            <w:shd w:val="clear" w:color="auto" w:fill="auto"/>
            <w:tcMar>
              <w:bottom w:w="375" w:type="dxa"/>
            </w:tcMar>
            <w:vAlign w:val="center"/>
          </w:tcPr>
          <w:p w14:paraId="453164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6月17日，国家电网有限公司2025年全过程技术监督高级培训班（第三期）顺利开班。本次培训班由国网设备部主办、电气工程系承办，各省（自治区、直辖市）电力公司设备部、省电科院及省检修公司（省超高压公司）、地市公司有关部门技术监督工作负责人、专责等共计96人参加此次培训。</w:t>
            </w:r>
          </w:p>
          <w:p w14:paraId="7FE018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本次培训为期四天，重点培训宣贯2025年技术监督重点工作，技术监督项目制管理实施成效宣贯，在运设备等专项技术监督相关要求，特高压输电线路材料采购技术要点，输变电设备腐蚀防护工作情况与材料技术监督要点及典型案例，特高压输电线路设计原则，导地线、光缆技术监督要点及典型案例，金具技术监督要点及典型案例等。为保证培训质量，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lang w:val="en-US" w:eastAsia="zh-CN"/>
              </w:rPr>
              <w:t>国网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公司设备部指导下，遴选了来自国网总部专家、中国科学院、国网经研院等共11位专家参与本次培训班的授课与考核工作。</w:t>
            </w:r>
          </w:p>
          <w:p w14:paraId="6B4B56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为保证培训效果，电气工程系高度重视、精心准备，全方位调研前两期培训学员培训效果，充分收集前两期学员培训建议，在教学实施及服务保障等方面进行系统优化，为保证培训班取得预期效果提供有力保障。</w:t>
            </w:r>
          </w:p>
          <w:p w14:paraId="28AA55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下一步，电气工程系将根据培训班的整体安排，按照学院工作要求，全力做好培训班服务和管理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工作，确保安全、有序、高质量的完成本次系列培训任务。</w:t>
            </w:r>
          </w:p>
          <w:p w14:paraId="11DDBB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4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8F8F74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F6FFE"/>
    <w:rsid w:val="2B387A78"/>
    <w:rsid w:val="39A970DB"/>
    <w:rsid w:val="3B872183"/>
    <w:rsid w:val="40501B71"/>
    <w:rsid w:val="44CA1586"/>
    <w:rsid w:val="55883A40"/>
    <w:rsid w:val="637D586B"/>
    <w:rsid w:val="74367E3A"/>
    <w:rsid w:val="7D58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567</Characters>
  <Lines>0</Lines>
  <Paragraphs>0</Paragraphs>
  <TotalTime>0</TotalTime>
  <ScaleCrop>false</ScaleCrop>
  <LinksUpToDate>false</LinksUpToDate>
  <CharactersWithSpaces>572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梦回 唐朝</cp:lastModifiedBy>
  <dcterms:modified xsi:type="dcterms:W3CDTF">2025-06-20T05:04:25Z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2DED6FB35CAD494BAAB2859A0FA51B55</vt:lpwstr>
  </property>
  <property fmtid="{D5CDD505-2E9C-101B-9397-08002B2CF9AE}" pid="4" name="KSOTemplateDocerSaveRecord">
    <vt:lpwstr>eyJoZGlkIjoiMzEwNTM5NzYwMDRjMzkwZTVkZjY2ODkwMGIxNGU0OTUiLCJ1c2VySWQiOiIzMDM1NTYwODUifQ==</vt:lpwstr>
  </property>
</Properties>
</file>